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A98D4" w14:textId="6FBEB36C" w:rsidR="00AB610B" w:rsidRPr="00B60394" w:rsidRDefault="0AE90BB6" w:rsidP="00783C7C">
      <w:pPr>
        <w:pStyle w:val="Title"/>
        <w:rPr>
          <w:rFonts w:cstheme="majorHAnsi"/>
        </w:rPr>
      </w:pPr>
      <w:r w:rsidRPr="00B60394">
        <w:rPr>
          <w:rFonts w:cstheme="majorHAnsi"/>
        </w:rPr>
        <w:t>Syllabus</w:t>
      </w:r>
      <w:r w:rsidR="008967C0" w:rsidRPr="00B60394">
        <w:rPr>
          <w:rFonts w:cstheme="majorHAnsi"/>
        </w:rPr>
        <w:t xml:space="preserve">     </w:t>
      </w:r>
      <w:r w:rsidRPr="00B60394">
        <w:rPr>
          <w:rFonts w:cstheme="majorHAnsi"/>
          <w:b/>
          <w:bCs/>
          <w:sz w:val="32"/>
          <w:szCs w:val="32"/>
        </w:rPr>
        <w:t>CSI Education Program</w:t>
      </w:r>
      <w:r w:rsidR="00940086" w:rsidRPr="00B60394">
        <w:rPr>
          <w:rFonts w:cstheme="majorHAnsi"/>
          <w:b/>
          <w:bCs/>
          <w:sz w:val="32"/>
          <w:szCs w:val="32"/>
        </w:rPr>
        <w:t xml:space="preserve">- </w:t>
      </w:r>
      <w:r w:rsidR="00E97077" w:rsidRPr="00B60394">
        <w:rPr>
          <w:rFonts w:cstheme="majorHAnsi"/>
          <w:b/>
          <w:bCs/>
          <w:sz w:val="32"/>
          <w:szCs w:val="32"/>
        </w:rPr>
        <w:t xml:space="preserve">Social Science </w:t>
      </w:r>
      <w:r w:rsidR="00940086" w:rsidRPr="00B60394">
        <w:rPr>
          <w:rFonts w:cstheme="majorHAnsi"/>
          <w:b/>
          <w:bCs/>
          <w:sz w:val="32"/>
          <w:szCs w:val="32"/>
        </w:rPr>
        <w:t>General Education Course</w:t>
      </w:r>
    </w:p>
    <w:tbl>
      <w:tblPr>
        <w:tblStyle w:val="TableGrid"/>
        <w:tblW w:w="1061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515"/>
        <w:gridCol w:w="3060"/>
        <w:gridCol w:w="1437"/>
        <w:gridCol w:w="3603"/>
      </w:tblGrid>
      <w:tr w:rsidR="005A041C" w:rsidRPr="00B60394" w14:paraId="106781BE" w14:textId="77777777" w:rsidTr="00F36D10">
        <w:tc>
          <w:tcPr>
            <w:tcW w:w="2515" w:type="dxa"/>
          </w:tcPr>
          <w:p w14:paraId="74802F09" w14:textId="77777777" w:rsidR="00542DA6" w:rsidRPr="00B60394" w:rsidRDefault="0AE90BB6" w:rsidP="00C171AB">
            <w:pPr>
              <w:spacing w:before="60" w:after="60"/>
              <w:rPr>
                <w:rFonts w:asciiTheme="majorHAnsi" w:hAnsiTheme="majorHAnsi" w:cstheme="majorHAnsi"/>
              </w:rPr>
            </w:pPr>
            <w:r w:rsidRPr="00B60394">
              <w:rPr>
                <w:rFonts w:asciiTheme="majorHAnsi" w:hAnsiTheme="majorHAnsi" w:cstheme="majorHAnsi"/>
              </w:rPr>
              <w:t>Course Title</w:t>
            </w:r>
          </w:p>
        </w:tc>
        <w:tc>
          <w:tcPr>
            <w:tcW w:w="8100" w:type="dxa"/>
            <w:gridSpan w:val="3"/>
          </w:tcPr>
          <w:p w14:paraId="40D0DBAD" w14:textId="77777777" w:rsidR="00542DA6" w:rsidRPr="00B60394" w:rsidRDefault="0AE90BB6" w:rsidP="00C171AB">
            <w:pPr>
              <w:spacing w:before="60" w:after="60"/>
              <w:rPr>
                <w:rFonts w:asciiTheme="majorHAnsi" w:hAnsiTheme="majorHAnsi" w:cstheme="majorHAnsi"/>
              </w:rPr>
            </w:pPr>
            <w:r w:rsidRPr="00B60394">
              <w:rPr>
                <w:rFonts w:asciiTheme="majorHAnsi" w:hAnsiTheme="majorHAnsi" w:cstheme="majorHAnsi"/>
                <w:b/>
                <w:bCs/>
                <w:sz w:val="28"/>
                <w:szCs w:val="28"/>
              </w:rPr>
              <w:t xml:space="preserve">Families, Communities, and Culture </w:t>
            </w:r>
          </w:p>
        </w:tc>
      </w:tr>
      <w:tr w:rsidR="00AB610B" w:rsidRPr="00B60394" w14:paraId="6CBB007A" w14:textId="77777777" w:rsidTr="00F36D10">
        <w:tc>
          <w:tcPr>
            <w:tcW w:w="2515" w:type="dxa"/>
          </w:tcPr>
          <w:p w14:paraId="66DAB277" w14:textId="77777777" w:rsidR="00AB610B" w:rsidRPr="00B60394" w:rsidRDefault="0AE90BB6" w:rsidP="00AB610B">
            <w:pPr>
              <w:spacing w:before="60" w:after="60"/>
              <w:rPr>
                <w:rFonts w:asciiTheme="majorHAnsi" w:hAnsiTheme="majorHAnsi" w:cstheme="majorHAnsi"/>
              </w:rPr>
            </w:pPr>
            <w:r w:rsidRPr="00B60394">
              <w:rPr>
                <w:rFonts w:asciiTheme="majorHAnsi" w:hAnsiTheme="majorHAnsi" w:cstheme="majorHAnsi"/>
              </w:rPr>
              <w:t>Course No. &amp; Section</w:t>
            </w:r>
          </w:p>
        </w:tc>
        <w:tc>
          <w:tcPr>
            <w:tcW w:w="8100" w:type="dxa"/>
            <w:gridSpan w:val="3"/>
          </w:tcPr>
          <w:p w14:paraId="598C5E50" w14:textId="24986DE5" w:rsidR="00AB610B" w:rsidRPr="00B60394" w:rsidRDefault="0AE90BB6" w:rsidP="00E30451">
            <w:pPr>
              <w:spacing w:before="60" w:after="60"/>
              <w:rPr>
                <w:rFonts w:asciiTheme="majorHAnsi" w:hAnsiTheme="majorHAnsi" w:cstheme="majorHAnsi"/>
              </w:rPr>
            </w:pPr>
            <w:r w:rsidRPr="00B60394">
              <w:rPr>
                <w:rFonts w:asciiTheme="majorHAnsi" w:hAnsiTheme="majorHAnsi" w:cstheme="majorHAnsi"/>
                <w:b/>
                <w:bCs/>
                <w:sz w:val="28"/>
                <w:szCs w:val="28"/>
              </w:rPr>
              <w:t xml:space="preserve">EDUC 204 </w:t>
            </w:r>
            <w:r w:rsidR="001044E3" w:rsidRPr="00B60394">
              <w:rPr>
                <w:rFonts w:asciiTheme="majorHAnsi" w:hAnsiTheme="majorHAnsi" w:cstheme="majorHAnsi"/>
                <w:b/>
                <w:bCs/>
                <w:sz w:val="28"/>
                <w:szCs w:val="28"/>
              </w:rPr>
              <w:t>SYLLABUS C</w:t>
            </w:r>
            <w:r w:rsidR="00940086" w:rsidRPr="00B60394">
              <w:rPr>
                <w:rFonts w:asciiTheme="majorHAnsi" w:hAnsiTheme="majorHAnsi" w:cstheme="majorHAnsi"/>
                <w:b/>
                <w:bCs/>
                <w:sz w:val="28"/>
                <w:szCs w:val="28"/>
              </w:rPr>
              <w:t>40</w:t>
            </w:r>
            <w:r w:rsidRPr="00B60394">
              <w:rPr>
                <w:rFonts w:asciiTheme="majorHAnsi" w:hAnsiTheme="majorHAnsi" w:cstheme="majorHAnsi"/>
                <w:b/>
                <w:bCs/>
                <w:sz w:val="28"/>
                <w:szCs w:val="28"/>
              </w:rPr>
              <w:t>A</w:t>
            </w:r>
          </w:p>
        </w:tc>
      </w:tr>
      <w:tr w:rsidR="00AB610B" w:rsidRPr="00B60394" w14:paraId="6CAE4C1C" w14:textId="77777777" w:rsidTr="00F36D1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5FAA09" w14:textId="77777777" w:rsidR="00AB610B" w:rsidRPr="00B60394" w:rsidRDefault="0AE90BB6" w:rsidP="00AB610B">
            <w:pPr>
              <w:spacing w:before="60" w:after="60"/>
              <w:rPr>
                <w:rFonts w:asciiTheme="majorHAnsi" w:hAnsiTheme="majorHAnsi" w:cstheme="majorHAnsi"/>
              </w:rPr>
            </w:pPr>
            <w:r w:rsidRPr="00B60394">
              <w:rPr>
                <w:rFonts w:asciiTheme="majorHAnsi" w:hAnsiTheme="majorHAnsi" w:cstheme="majorHAnsi"/>
              </w:rPr>
              <w:t>Semester &amp; Year</w:t>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D2C1A2" w14:textId="6526B1A2" w:rsidR="00AB610B" w:rsidRPr="00B60394" w:rsidRDefault="005F27F0" w:rsidP="0002517D">
            <w:pPr>
              <w:spacing w:before="60" w:after="60"/>
              <w:rPr>
                <w:rFonts w:asciiTheme="majorHAnsi" w:hAnsiTheme="majorHAnsi" w:cstheme="majorHAnsi"/>
              </w:rPr>
            </w:pPr>
            <w:r>
              <w:rPr>
                <w:rFonts w:asciiTheme="majorHAnsi" w:hAnsiTheme="majorHAnsi" w:cstheme="majorHAnsi"/>
              </w:rPr>
              <w:t>Fall</w:t>
            </w:r>
            <w:r w:rsidR="00D55081">
              <w:rPr>
                <w:rFonts w:asciiTheme="majorHAnsi" w:hAnsiTheme="majorHAnsi" w:cstheme="majorHAnsi"/>
              </w:rPr>
              <w:t xml:space="preserve"> </w:t>
            </w:r>
            <w:r w:rsidR="00C36665">
              <w:rPr>
                <w:rFonts w:asciiTheme="majorHAnsi" w:hAnsiTheme="majorHAnsi" w:cstheme="majorHAnsi"/>
              </w:rPr>
              <w:t>202</w:t>
            </w:r>
            <w:r w:rsidR="00D55081">
              <w:rPr>
                <w:rFonts w:asciiTheme="majorHAnsi" w:hAnsiTheme="majorHAnsi" w:cstheme="majorHAnsi"/>
              </w:rPr>
              <w:t>3</w:t>
            </w:r>
          </w:p>
        </w:tc>
        <w:tc>
          <w:tcPr>
            <w:tcW w:w="14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59D220" w14:textId="77777777" w:rsidR="00AB610B" w:rsidRPr="00B60394" w:rsidRDefault="0AE90BB6" w:rsidP="00AB610B">
            <w:pPr>
              <w:spacing w:before="60" w:after="60"/>
              <w:rPr>
                <w:rFonts w:asciiTheme="majorHAnsi" w:hAnsiTheme="majorHAnsi" w:cstheme="majorHAnsi"/>
              </w:rPr>
            </w:pPr>
            <w:r w:rsidRPr="00B60394">
              <w:rPr>
                <w:rFonts w:asciiTheme="majorHAnsi" w:hAnsiTheme="majorHAnsi" w:cstheme="majorHAnsi"/>
              </w:rPr>
              <w:t>Credit Hours</w:t>
            </w:r>
          </w:p>
        </w:tc>
        <w:tc>
          <w:tcPr>
            <w:tcW w:w="36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9E8D16" w14:textId="77777777" w:rsidR="00AB610B" w:rsidRPr="00B60394" w:rsidRDefault="14EE29EE" w:rsidP="00AB610B">
            <w:pPr>
              <w:spacing w:before="60" w:after="60"/>
              <w:rPr>
                <w:rFonts w:asciiTheme="majorHAnsi" w:hAnsiTheme="majorHAnsi" w:cstheme="majorHAnsi"/>
              </w:rPr>
            </w:pPr>
            <w:r w:rsidRPr="00B60394">
              <w:rPr>
                <w:rFonts w:asciiTheme="majorHAnsi" w:hAnsiTheme="majorHAnsi" w:cstheme="majorHAnsi"/>
              </w:rPr>
              <w:t>3</w:t>
            </w:r>
          </w:p>
        </w:tc>
      </w:tr>
      <w:tr w:rsidR="00AB610B" w:rsidRPr="00B60394" w14:paraId="1C3FB661" w14:textId="77777777" w:rsidTr="00F36D10">
        <w:tc>
          <w:tcPr>
            <w:tcW w:w="2515" w:type="dxa"/>
          </w:tcPr>
          <w:p w14:paraId="790E11EC" w14:textId="77777777" w:rsidR="00AB610B" w:rsidRPr="00B60394" w:rsidRDefault="0AE90BB6" w:rsidP="00DA63C2">
            <w:pPr>
              <w:spacing w:before="60" w:after="60"/>
              <w:rPr>
                <w:rFonts w:asciiTheme="majorHAnsi" w:hAnsiTheme="majorHAnsi" w:cstheme="majorHAnsi"/>
              </w:rPr>
            </w:pPr>
            <w:r w:rsidRPr="00B60394">
              <w:rPr>
                <w:rFonts w:asciiTheme="majorHAnsi" w:hAnsiTheme="majorHAnsi" w:cstheme="majorHAnsi"/>
              </w:rPr>
              <w:t>Course Location/Delivery</w:t>
            </w:r>
          </w:p>
        </w:tc>
        <w:tc>
          <w:tcPr>
            <w:tcW w:w="8100" w:type="dxa"/>
            <w:gridSpan w:val="3"/>
          </w:tcPr>
          <w:p w14:paraId="15A7061E" w14:textId="4BC6B793" w:rsidR="00AB610B" w:rsidRPr="00B60394" w:rsidRDefault="00C4062E" w:rsidP="0AE90BB6">
            <w:pPr>
              <w:spacing w:before="60" w:after="60"/>
              <w:rPr>
                <w:rFonts w:asciiTheme="majorHAnsi" w:hAnsiTheme="majorHAnsi" w:cstheme="majorHAnsi"/>
                <w:i/>
                <w:iCs/>
              </w:rPr>
            </w:pPr>
            <w:r>
              <w:rPr>
                <w:rFonts w:asciiTheme="majorHAnsi" w:hAnsiTheme="majorHAnsi" w:cstheme="majorHAnsi"/>
              </w:rPr>
              <w:t>Health Science Building</w:t>
            </w:r>
            <w:r w:rsidR="00D55081">
              <w:rPr>
                <w:rFonts w:asciiTheme="majorHAnsi" w:hAnsiTheme="majorHAnsi" w:cstheme="majorHAnsi"/>
              </w:rPr>
              <w:t>:</w:t>
            </w:r>
            <w:r w:rsidR="00CC770A">
              <w:rPr>
                <w:rFonts w:asciiTheme="majorHAnsi" w:hAnsiTheme="majorHAnsi" w:cstheme="majorHAnsi"/>
              </w:rPr>
              <w:t xml:space="preserve"> Room</w:t>
            </w:r>
            <w:r>
              <w:rPr>
                <w:rFonts w:asciiTheme="majorHAnsi" w:hAnsiTheme="majorHAnsi" w:cstheme="majorHAnsi"/>
              </w:rPr>
              <w:t xml:space="preserve"> 239</w:t>
            </w:r>
            <w:r w:rsidR="00D55081">
              <w:rPr>
                <w:rFonts w:asciiTheme="majorHAnsi" w:hAnsiTheme="majorHAnsi" w:cstheme="majorHAnsi"/>
              </w:rPr>
              <w:t xml:space="preserve"> </w:t>
            </w:r>
            <w:r w:rsidR="00C73D16">
              <w:rPr>
                <w:rFonts w:asciiTheme="majorHAnsi" w:hAnsiTheme="majorHAnsi" w:cstheme="majorHAnsi"/>
              </w:rPr>
              <w:t>Mondays 2-4pm</w:t>
            </w:r>
          </w:p>
        </w:tc>
      </w:tr>
      <w:tr w:rsidR="00AB610B" w:rsidRPr="00B60394" w14:paraId="2DED306E" w14:textId="77777777" w:rsidTr="00F36D10">
        <w:tc>
          <w:tcPr>
            <w:tcW w:w="2515" w:type="dxa"/>
          </w:tcPr>
          <w:p w14:paraId="0F75A072" w14:textId="6D33906D" w:rsidR="00AB610B" w:rsidRPr="00B60394" w:rsidRDefault="0AE90BB6" w:rsidP="002B6587">
            <w:pPr>
              <w:spacing w:before="60" w:after="60"/>
              <w:rPr>
                <w:rFonts w:asciiTheme="majorHAnsi" w:hAnsiTheme="majorHAnsi" w:cstheme="majorHAnsi"/>
              </w:rPr>
            </w:pPr>
            <w:r w:rsidRPr="00B60394">
              <w:rPr>
                <w:rFonts w:asciiTheme="majorHAnsi" w:hAnsiTheme="majorHAnsi" w:cstheme="majorHAnsi"/>
              </w:rPr>
              <w:t xml:space="preserve">Office </w:t>
            </w:r>
            <w:r w:rsidR="00DD2B1E">
              <w:rPr>
                <w:rFonts w:asciiTheme="majorHAnsi" w:hAnsiTheme="majorHAnsi" w:cstheme="majorHAnsi"/>
              </w:rPr>
              <w:t>&amp; Student Hours</w:t>
            </w:r>
          </w:p>
        </w:tc>
        <w:tc>
          <w:tcPr>
            <w:tcW w:w="8100" w:type="dxa"/>
            <w:gridSpan w:val="3"/>
          </w:tcPr>
          <w:p w14:paraId="64F27096" w14:textId="51DC2587" w:rsidR="00AB610B" w:rsidRPr="00B60394" w:rsidRDefault="009F6CD2" w:rsidP="00DA63C2">
            <w:pPr>
              <w:spacing w:before="60" w:after="60"/>
              <w:rPr>
                <w:rFonts w:asciiTheme="majorHAnsi" w:hAnsiTheme="majorHAnsi" w:cstheme="majorHAnsi"/>
              </w:rPr>
            </w:pPr>
            <w:r>
              <w:rPr>
                <w:rFonts w:asciiTheme="majorHAnsi" w:hAnsiTheme="majorHAnsi" w:cstheme="majorHAnsi"/>
                <w:b/>
                <w:bCs/>
                <w:color w:val="FF0000"/>
              </w:rPr>
              <w:t>MWRF 9-10 am</w:t>
            </w:r>
            <w:r w:rsidR="00F510FA">
              <w:rPr>
                <w:rFonts w:asciiTheme="majorHAnsi" w:hAnsiTheme="majorHAnsi" w:cstheme="majorHAnsi"/>
                <w:b/>
                <w:bCs/>
                <w:color w:val="FF0000"/>
              </w:rPr>
              <w:t>/Zoom/</w:t>
            </w:r>
            <w:r>
              <w:rPr>
                <w:rFonts w:asciiTheme="majorHAnsi" w:hAnsiTheme="majorHAnsi" w:cstheme="majorHAnsi"/>
                <w:b/>
                <w:bCs/>
                <w:color w:val="FF0000"/>
              </w:rPr>
              <w:t>; T 4-5 pm, W 3-4 pm</w:t>
            </w:r>
            <w:r w:rsidR="00F510FA">
              <w:rPr>
                <w:rFonts w:asciiTheme="majorHAnsi" w:hAnsiTheme="majorHAnsi" w:cstheme="majorHAnsi"/>
                <w:b/>
                <w:bCs/>
                <w:color w:val="FF0000"/>
              </w:rPr>
              <w:t xml:space="preserve"> </w:t>
            </w:r>
            <w:r w:rsidR="00F510FA" w:rsidRPr="00A63FDF">
              <w:rPr>
                <w:rFonts w:asciiTheme="majorHAnsi" w:hAnsiTheme="majorHAnsi" w:cstheme="majorHAnsi"/>
                <w:b/>
                <w:bCs/>
                <w:color w:val="FF0000"/>
              </w:rPr>
              <w:t>/</w:t>
            </w:r>
            <w:r w:rsidR="00F510FA">
              <w:rPr>
                <w:rFonts w:asciiTheme="majorHAnsi" w:hAnsiTheme="majorHAnsi" w:cstheme="majorHAnsi"/>
                <w:b/>
                <w:bCs/>
                <w:color w:val="FF0000"/>
              </w:rPr>
              <w:t>office</w:t>
            </w:r>
            <w:r w:rsidR="00F510FA" w:rsidRPr="00A63FDF">
              <w:rPr>
                <w:rFonts w:asciiTheme="majorHAnsi" w:hAnsiTheme="majorHAnsi" w:cstheme="majorHAnsi"/>
                <w:b/>
                <w:bCs/>
                <w:color w:val="FF0000"/>
              </w:rPr>
              <w:t>/</w:t>
            </w:r>
            <w:r w:rsidR="00F510FA">
              <w:rPr>
                <w:rFonts w:asciiTheme="majorHAnsi" w:hAnsiTheme="majorHAnsi" w:cstheme="majorHAnsi"/>
                <w:b/>
                <w:bCs/>
                <w:color w:val="FF0000"/>
              </w:rPr>
              <w:t xml:space="preserve">; or </w:t>
            </w:r>
            <w:r>
              <w:rPr>
                <w:rFonts w:asciiTheme="majorHAnsi" w:hAnsiTheme="majorHAnsi" w:cstheme="majorHAnsi"/>
                <w:b/>
                <w:bCs/>
                <w:color w:val="FF0000"/>
              </w:rPr>
              <w:t>e-mail me to make other arrangements</w:t>
            </w:r>
          </w:p>
        </w:tc>
      </w:tr>
      <w:tr w:rsidR="00D27F5E" w:rsidRPr="00B60394" w14:paraId="2DAA9385" w14:textId="77777777" w:rsidTr="00F36D10">
        <w:tc>
          <w:tcPr>
            <w:tcW w:w="2515" w:type="dxa"/>
          </w:tcPr>
          <w:p w14:paraId="7244A04A" w14:textId="2C1AEC75" w:rsidR="00D27F5E" w:rsidRPr="00B60394" w:rsidRDefault="00ED1524" w:rsidP="00AB610B">
            <w:pPr>
              <w:spacing w:before="60" w:after="60"/>
              <w:rPr>
                <w:rFonts w:asciiTheme="majorHAnsi" w:hAnsiTheme="majorHAnsi" w:cstheme="majorHAnsi"/>
              </w:rPr>
            </w:pPr>
            <w:r>
              <w:rPr>
                <w:rFonts w:asciiTheme="majorHAnsi" w:hAnsiTheme="majorHAnsi" w:cstheme="majorHAnsi"/>
              </w:rPr>
              <w:t>Canvas LMS System</w:t>
            </w:r>
          </w:p>
        </w:tc>
        <w:tc>
          <w:tcPr>
            <w:tcW w:w="8100" w:type="dxa"/>
            <w:gridSpan w:val="3"/>
          </w:tcPr>
          <w:p w14:paraId="135B58D6" w14:textId="6DE5D5F3" w:rsidR="00D27F5E" w:rsidRPr="00CD389B" w:rsidRDefault="00ED1524" w:rsidP="00ED1524">
            <w:pPr>
              <w:rPr>
                <w:rFonts w:asciiTheme="majorHAnsi" w:hAnsiTheme="majorHAnsi" w:cstheme="majorHAnsi"/>
                <w:color w:val="0563C1" w:themeColor="hyperlink"/>
                <w:u w:val="single"/>
              </w:rPr>
            </w:pPr>
            <w:r w:rsidRPr="00500CEE">
              <w:rPr>
                <w:rFonts w:asciiTheme="majorHAnsi" w:hAnsiTheme="majorHAnsi" w:cstheme="majorHAnsi"/>
              </w:rPr>
              <w:t xml:space="preserve">This course uses Canvas to post course materials: </w:t>
            </w:r>
            <w:hyperlink r:id="rId8">
              <w:r w:rsidRPr="00500CEE">
                <w:rPr>
                  <w:rStyle w:val="Hyperlink"/>
                  <w:rFonts w:asciiTheme="majorHAnsi" w:hAnsiTheme="majorHAnsi" w:cstheme="majorHAnsi"/>
                </w:rPr>
                <w:t>csi.edu/canvas</w:t>
              </w:r>
            </w:hyperlink>
            <w:r>
              <w:rPr>
                <w:rStyle w:val="Hyperlink"/>
                <w:rFonts w:asciiTheme="majorHAnsi" w:hAnsiTheme="majorHAnsi" w:cstheme="majorHAnsi"/>
              </w:rPr>
              <w:t>.</w:t>
            </w:r>
          </w:p>
        </w:tc>
      </w:tr>
      <w:tr w:rsidR="00B32C28" w:rsidRPr="00B60394" w14:paraId="12ED108C" w14:textId="77777777" w:rsidTr="00F36D10">
        <w:tc>
          <w:tcPr>
            <w:tcW w:w="2515" w:type="dxa"/>
          </w:tcPr>
          <w:p w14:paraId="311BCDA5" w14:textId="05988B6E" w:rsidR="00B32C28" w:rsidRPr="00C4062E" w:rsidRDefault="00C4062E" w:rsidP="00AB610B">
            <w:pPr>
              <w:spacing w:before="60" w:after="60"/>
              <w:rPr>
                <w:rFonts w:asciiTheme="majorHAnsi" w:hAnsiTheme="majorHAnsi" w:cstheme="majorHAnsi"/>
                <w:b/>
                <w:bCs/>
              </w:rPr>
            </w:pPr>
            <w:r>
              <w:rPr>
                <w:rFonts w:asciiTheme="majorHAnsi" w:hAnsiTheme="majorHAnsi" w:cstheme="majorHAnsi"/>
                <w:b/>
                <w:bCs/>
              </w:rPr>
              <w:t>Zoom System</w:t>
            </w:r>
            <w:r w:rsidR="004B6E33">
              <w:rPr>
                <w:rFonts w:asciiTheme="majorHAnsi" w:hAnsiTheme="majorHAnsi" w:cstheme="majorHAnsi"/>
                <w:b/>
                <w:bCs/>
              </w:rPr>
              <w:t xml:space="preserve"> HSHS Building  239</w:t>
            </w:r>
          </w:p>
        </w:tc>
        <w:tc>
          <w:tcPr>
            <w:tcW w:w="8100" w:type="dxa"/>
            <w:gridSpan w:val="3"/>
          </w:tcPr>
          <w:p w14:paraId="7B22E9F4" w14:textId="06F0B874" w:rsidR="0001417B" w:rsidRDefault="0001417B" w:rsidP="0001417B">
            <w:r>
              <w:t>Join URL:</w:t>
            </w:r>
            <w:r w:rsidR="00F96ABD">
              <w:t xml:space="preserve"> </w:t>
            </w:r>
            <w:r w:rsidR="00D55081">
              <w:t xml:space="preserve">is used to connect one Zoom </w:t>
            </w:r>
            <w:r w:rsidR="00A53DC4">
              <w:t>r</w:t>
            </w:r>
            <w:r w:rsidR="00D55081">
              <w:t>oom to another room</w:t>
            </w:r>
            <w:r w:rsidR="00A53DC4">
              <w:t xml:space="preserve"> for off-site students</w:t>
            </w:r>
            <w:r w:rsidR="00D55081">
              <w:t xml:space="preserve">. </w:t>
            </w:r>
          </w:p>
          <w:p w14:paraId="12AD06DD" w14:textId="4536013B" w:rsidR="00B32C28" w:rsidRPr="00500CEE" w:rsidRDefault="00A53DC4" w:rsidP="00ED1524">
            <w:pPr>
              <w:rPr>
                <w:rFonts w:asciiTheme="majorHAnsi" w:hAnsiTheme="majorHAnsi" w:cstheme="majorHAnsi"/>
              </w:rPr>
            </w:pPr>
            <w:r w:rsidRPr="00237017">
              <w:rPr>
                <w:rFonts w:asciiTheme="majorHAnsi" w:hAnsiTheme="majorHAnsi" w:cstheme="majorHAnsi"/>
                <w:b/>
                <w:bCs/>
              </w:rPr>
              <w:t>Students will not use cellphones to connect</w:t>
            </w:r>
            <w:r>
              <w:rPr>
                <w:rFonts w:asciiTheme="majorHAnsi" w:hAnsiTheme="majorHAnsi" w:cstheme="majorHAnsi"/>
              </w:rPr>
              <w:t xml:space="preserve">. </w:t>
            </w:r>
            <w:r w:rsidR="00521C6A">
              <w:rPr>
                <w:rFonts w:asciiTheme="majorHAnsi" w:hAnsiTheme="majorHAnsi" w:cstheme="majorHAnsi"/>
              </w:rPr>
              <w:t>All cameras will be on for able communication</w:t>
            </w:r>
            <w:r w:rsidR="00703E36">
              <w:rPr>
                <w:rFonts w:asciiTheme="majorHAnsi" w:hAnsiTheme="majorHAnsi" w:cstheme="majorHAnsi"/>
              </w:rPr>
              <w:t xml:space="preserve"> with CC but </w:t>
            </w:r>
            <w:r w:rsidR="00703E36" w:rsidRPr="002242FD">
              <w:rPr>
                <w:rFonts w:asciiTheme="majorHAnsi" w:hAnsiTheme="majorHAnsi" w:cstheme="majorHAnsi"/>
                <w:b/>
                <w:bCs/>
              </w:rPr>
              <w:t>will not</w:t>
            </w:r>
            <w:r w:rsidR="00703E36">
              <w:rPr>
                <w:rFonts w:asciiTheme="majorHAnsi" w:hAnsiTheme="majorHAnsi" w:cstheme="majorHAnsi"/>
              </w:rPr>
              <w:t xml:space="preserve"> </w:t>
            </w:r>
            <w:r w:rsidR="00237017">
              <w:rPr>
                <w:rFonts w:asciiTheme="majorHAnsi" w:hAnsiTheme="majorHAnsi" w:cstheme="majorHAnsi"/>
              </w:rPr>
              <w:t>be video</w:t>
            </w:r>
            <w:r w:rsidR="00703E36">
              <w:rPr>
                <w:rFonts w:asciiTheme="majorHAnsi" w:hAnsiTheme="majorHAnsi" w:cstheme="majorHAnsi"/>
              </w:rPr>
              <w:t>-taped.</w:t>
            </w:r>
          </w:p>
        </w:tc>
      </w:tr>
    </w:tbl>
    <w:p w14:paraId="3CFDA4E8" w14:textId="77777777" w:rsidR="00542DA6" w:rsidRPr="00B60394" w:rsidRDefault="0AE90BB6" w:rsidP="0AE90BB6">
      <w:pPr>
        <w:pStyle w:val="Heading1"/>
        <w:spacing w:before="360"/>
        <w:rPr>
          <w:rFonts w:cstheme="majorHAnsi"/>
          <w:color w:val="auto"/>
        </w:rPr>
      </w:pPr>
      <w:r w:rsidRPr="00B60394">
        <w:rPr>
          <w:rFonts w:cstheme="majorHAnsi"/>
          <w:color w:val="auto"/>
        </w:rPr>
        <w:t>Instructor Information</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515"/>
        <w:gridCol w:w="7987"/>
      </w:tblGrid>
      <w:tr w:rsidR="005A041C" w:rsidRPr="00B60394" w14:paraId="4AAA0287" w14:textId="77777777" w:rsidTr="00CD389B">
        <w:tc>
          <w:tcPr>
            <w:tcW w:w="2515" w:type="dxa"/>
          </w:tcPr>
          <w:p w14:paraId="0E8A59A5" w14:textId="77777777" w:rsidR="00542DA6" w:rsidRPr="00B60394" w:rsidRDefault="0AE90BB6" w:rsidP="00C171AB">
            <w:pPr>
              <w:spacing w:before="60" w:after="60"/>
              <w:rPr>
                <w:rFonts w:asciiTheme="majorHAnsi" w:hAnsiTheme="majorHAnsi" w:cstheme="majorHAnsi"/>
              </w:rPr>
            </w:pPr>
            <w:r w:rsidRPr="00B60394">
              <w:rPr>
                <w:rFonts w:asciiTheme="majorHAnsi" w:hAnsiTheme="majorHAnsi" w:cstheme="majorHAnsi"/>
              </w:rPr>
              <w:t>Instructor Name</w:t>
            </w:r>
          </w:p>
        </w:tc>
        <w:tc>
          <w:tcPr>
            <w:tcW w:w="7987" w:type="dxa"/>
          </w:tcPr>
          <w:p w14:paraId="5AA6A042" w14:textId="7FC32EF3" w:rsidR="00542DA6" w:rsidRPr="00B60394" w:rsidRDefault="0AE90BB6" w:rsidP="00C36665">
            <w:pPr>
              <w:pBdr>
                <w:top w:val="single" w:sz="4" w:space="1" w:color="auto"/>
                <w:left w:val="single" w:sz="4" w:space="4" w:color="auto"/>
                <w:bottom w:val="single" w:sz="4" w:space="1" w:color="auto"/>
                <w:right w:val="single" w:sz="4" w:space="4" w:color="auto"/>
              </w:pBdr>
              <w:shd w:val="clear" w:color="auto" w:fill="A8D08D" w:themeFill="accent6" w:themeFillTint="99"/>
              <w:rPr>
                <w:rFonts w:asciiTheme="majorHAnsi" w:hAnsiTheme="majorHAnsi" w:cstheme="majorHAnsi"/>
                <w:b/>
                <w:bCs/>
              </w:rPr>
            </w:pPr>
            <w:r w:rsidRPr="00B60394">
              <w:rPr>
                <w:rFonts w:asciiTheme="majorHAnsi" w:hAnsiTheme="majorHAnsi" w:cstheme="majorHAnsi"/>
                <w:b/>
                <w:bCs/>
              </w:rPr>
              <w:t xml:space="preserve">Dr. Egbert, </w:t>
            </w:r>
            <w:r w:rsidR="00C04B86" w:rsidRPr="00C04B86">
              <w:rPr>
                <w:rFonts w:asciiTheme="majorHAnsi" w:hAnsiTheme="majorHAnsi" w:cstheme="majorHAnsi"/>
                <w:bCs/>
              </w:rPr>
              <w:t xml:space="preserve">Distinguished </w:t>
            </w:r>
            <w:r w:rsidRPr="00C04B86">
              <w:rPr>
                <w:rFonts w:asciiTheme="majorHAnsi" w:hAnsiTheme="majorHAnsi" w:cstheme="majorHAnsi"/>
              </w:rPr>
              <w:t>P</w:t>
            </w:r>
            <w:r w:rsidRPr="00B60394">
              <w:rPr>
                <w:rFonts w:asciiTheme="majorHAnsi" w:hAnsiTheme="majorHAnsi" w:cstheme="majorHAnsi"/>
              </w:rPr>
              <w:t xml:space="preserve">rofessor of Education: </w:t>
            </w:r>
            <w:r w:rsidRPr="00B60394">
              <w:rPr>
                <w:rFonts w:asciiTheme="majorHAnsi" w:hAnsiTheme="majorHAnsi" w:cstheme="majorHAnsi"/>
                <w:sz w:val="20"/>
                <w:szCs w:val="20"/>
              </w:rPr>
              <w:t>Ph.D.; Education Specialist; &amp; SPED Dir. Certifications</w:t>
            </w:r>
            <w:r w:rsidR="008637E4" w:rsidRPr="00B60394">
              <w:rPr>
                <w:rFonts w:asciiTheme="majorHAnsi" w:hAnsiTheme="majorHAnsi" w:cstheme="majorHAnsi"/>
                <w:sz w:val="20"/>
                <w:szCs w:val="20"/>
              </w:rPr>
              <w:t xml:space="preserve"> </w:t>
            </w:r>
          </w:p>
        </w:tc>
      </w:tr>
      <w:tr w:rsidR="00C36665" w:rsidRPr="00B60394" w14:paraId="5C682AEB" w14:textId="6E941ABD" w:rsidTr="00CD389B">
        <w:tc>
          <w:tcPr>
            <w:tcW w:w="2515" w:type="dxa"/>
          </w:tcPr>
          <w:p w14:paraId="2FB8D072" w14:textId="77777777" w:rsidR="00C36665" w:rsidRPr="00B60394" w:rsidRDefault="00C36665" w:rsidP="00C171AB">
            <w:pPr>
              <w:spacing w:before="60" w:after="60"/>
              <w:rPr>
                <w:rFonts w:asciiTheme="majorHAnsi" w:hAnsiTheme="majorHAnsi" w:cstheme="majorHAnsi"/>
              </w:rPr>
            </w:pPr>
            <w:r w:rsidRPr="00B60394">
              <w:rPr>
                <w:rFonts w:asciiTheme="majorHAnsi" w:hAnsiTheme="majorHAnsi" w:cstheme="majorHAnsi"/>
              </w:rPr>
              <w:t>Office Address</w:t>
            </w:r>
          </w:p>
        </w:tc>
        <w:tc>
          <w:tcPr>
            <w:tcW w:w="7987" w:type="dxa"/>
          </w:tcPr>
          <w:p w14:paraId="42D2C2B1" w14:textId="254DAA83" w:rsidR="00C36665" w:rsidRPr="00B60394" w:rsidRDefault="00C36665" w:rsidP="008637E4">
            <w:pPr>
              <w:spacing w:before="60" w:after="60"/>
              <w:rPr>
                <w:rFonts w:asciiTheme="majorHAnsi" w:hAnsiTheme="majorHAnsi" w:cstheme="majorHAnsi"/>
              </w:rPr>
            </w:pPr>
            <w:r w:rsidRPr="00CD389B">
              <w:rPr>
                <w:rFonts w:asciiTheme="majorHAnsi" w:hAnsiTheme="majorHAnsi" w:cstheme="majorHAnsi"/>
                <w:b/>
                <w:bCs/>
              </w:rPr>
              <w:t>OFFICE</w:t>
            </w:r>
            <w:r w:rsidRPr="00B60394">
              <w:rPr>
                <w:rFonts w:asciiTheme="majorHAnsi" w:hAnsiTheme="majorHAnsi" w:cstheme="majorHAnsi"/>
              </w:rPr>
              <w:t xml:space="preserve">: </w:t>
            </w:r>
            <w:r w:rsidRPr="006306F0">
              <w:rPr>
                <w:rFonts w:asciiTheme="majorHAnsi" w:hAnsiTheme="majorHAnsi" w:cstheme="majorHAnsi"/>
                <w:b/>
              </w:rPr>
              <w:t>Hepworth, Rm. 123</w:t>
            </w:r>
            <w:r>
              <w:rPr>
                <w:rFonts w:asciiTheme="majorHAnsi" w:hAnsiTheme="majorHAnsi" w:cstheme="majorHAnsi"/>
              </w:rPr>
              <w:t xml:space="preserve">, </w:t>
            </w:r>
            <w:r w:rsidR="00B32C28">
              <w:rPr>
                <w:rFonts w:asciiTheme="majorHAnsi" w:hAnsiTheme="majorHAnsi" w:cstheme="majorHAnsi"/>
              </w:rPr>
              <w:t xml:space="preserve">CSI, </w:t>
            </w:r>
            <w:r w:rsidRPr="00B60394">
              <w:rPr>
                <w:rFonts w:asciiTheme="majorHAnsi" w:hAnsiTheme="majorHAnsi" w:cstheme="majorHAnsi"/>
                <w:bCs/>
              </w:rPr>
              <w:t>315 Falls Ave West</w:t>
            </w:r>
            <w:r>
              <w:rPr>
                <w:rFonts w:asciiTheme="majorHAnsi" w:hAnsiTheme="majorHAnsi" w:cstheme="majorHAnsi"/>
              </w:rPr>
              <w:t xml:space="preserve">, </w:t>
            </w:r>
            <w:r w:rsidRPr="00B60394">
              <w:rPr>
                <w:rFonts w:asciiTheme="majorHAnsi" w:hAnsiTheme="majorHAnsi" w:cstheme="majorHAnsi"/>
                <w:bCs/>
              </w:rPr>
              <w:t>Twin Falls, Idaho 83303-1238</w:t>
            </w:r>
            <w:r w:rsidRPr="00B60394">
              <w:rPr>
                <w:rFonts w:asciiTheme="majorHAnsi" w:hAnsiTheme="majorHAnsi" w:cstheme="majorHAnsi"/>
                <w:b/>
                <w:bCs/>
              </w:rPr>
              <w:t xml:space="preserve">  </w:t>
            </w:r>
          </w:p>
        </w:tc>
      </w:tr>
      <w:tr w:rsidR="00B22F4A" w:rsidRPr="00B60394" w14:paraId="75675A51" w14:textId="749F9329" w:rsidTr="00CD389B">
        <w:tc>
          <w:tcPr>
            <w:tcW w:w="2515" w:type="dxa"/>
          </w:tcPr>
          <w:p w14:paraId="15590D74" w14:textId="77777777" w:rsidR="00B22F4A" w:rsidRPr="00B60394" w:rsidRDefault="00B22F4A" w:rsidP="00C171AB">
            <w:pPr>
              <w:spacing w:before="60" w:after="60"/>
              <w:rPr>
                <w:rFonts w:asciiTheme="majorHAnsi" w:hAnsiTheme="majorHAnsi" w:cstheme="majorHAnsi"/>
              </w:rPr>
            </w:pPr>
            <w:r w:rsidRPr="00B60394">
              <w:rPr>
                <w:rFonts w:asciiTheme="majorHAnsi" w:hAnsiTheme="majorHAnsi" w:cstheme="majorHAnsi"/>
              </w:rPr>
              <w:t>Office Phone</w:t>
            </w:r>
          </w:p>
        </w:tc>
        <w:tc>
          <w:tcPr>
            <w:tcW w:w="7987" w:type="dxa"/>
            <w:tcBorders>
              <w:right w:val="single" w:sz="4" w:space="0" w:color="auto"/>
            </w:tcBorders>
          </w:tcPr>
          <w:p w14:paraId="7E4ABB70" w14:textId="77777777" w:rsidR="00B22F4A" w:rsidRPr="00B60394" w:rsidRDefault="00B22F4A" w:rsidP="00C171AB">
            <w:pPr>
              <w:spacing w:before="60" w:after="60"/>
              <w:rPr>
                <w:rFonts w:asciiTheme="majorHAnsi" w:hAnsiTheme="majorHAnsi" w:cstheme="majorHAnsi"/>
              </w:rPr>
            </w:pPr>
            <w:r w:rsidRPr="00B60394">
              <w:rPr>
                <w:rFonts w:asciiTheme="majorHAnsi" w:hAnsiTheme="majorHAnsi" w:cstheme="majorHAnsi"/>
                <w:b/>
                <w:bCs/>
              </w:rPr>
              <w:t>208-732-6890</w:t>
            </w:r>
          </w:p>
        </w:tc>
      </w:tr>
      <w:tr w:rsidR="00B22F4A" w:rsidRPr="00B60394" w14:paraId="0451CACF" w14:textId="38921CA9" w:rsidTr="00CD389B">
        <w:tc>
          <w:tcPr>
            <w:tcW w:w="2515" w:type="dxa"/>
          </w:tcPr>
          <w:p w14:paraId="4D04723B" w14:textId="77777777" w:rsidR="00B22F4A" w:rsidRPr="00B60394" w:rsidRDefault="00B22F4A" w:rsidP="00C171AB">
            <w:pPr>
              <w:spacing w:before="60" w:after="60"/>
              <w:rPr>
                <w:rFonts w:asciiTheme="majorHAnsi" w:hAnsiTheme="majorHAnsi" w:cstheme="majorHAnsi"/>
              </w:rPr>
            </w:pPr>
            <w:r w:rsidRPr="00B60394">
              <w:rPr>
                <w:rFonts w:asciiTheme="majorHAnsi" w:hAnsiTheme="majorHAnsi" w:cstheme="majorHAnsi"/>
              </w:rPr>
              <w:t>Email Address</w:t>
            </w:r>
          </w:p>
        </w:tc>
        <w:tc>
          <w:tcPr>
            <w:tcW w:w="7987" w:type="dxa"/>
            <w:tcBorders>
              <w:right w:val="single" w:sz="4" w:space="0" w:color="auto"/>
            </w:tcBorders>
          </w:tcPr>
          <w:p w14:paraId="1E49FADD" w14:textId="1CC1F7A6" w:rsidR="00B22F4A" w:rsidRPr="00B60394" w:rsidRDefault="00000000" w:rsidP="00C171AB">
            <w:pPr>
              <w:spacing w:before="60" w:after="60"/>
              <w:rPr>
                <w:rFonts w:asciiTheme="majorHAnsi" w:hAnsiTheme="majorHAnsi" w:cstheme="majorHAnsi"/>
              </w:rPr>
            </w:pPr>
            <w:hyperlink r:id="rId9" w:history="1">
              <w:r w:rsidR="009304A8" w:rsidRPr="00F2751A">
                <w:rPr>
                  <w:rStyle w:val="Hyperlink"/>
                  <w:rFonts w:asciiTheme="majorHAnsi" w:hAnsiTheme="majorHAnsi" w:cstheme="majorHAnsi"/>
                </w:rPr>
                <w:t>legbert@csi.edu</w:t>
              </w:r>
            </w:hyperlink>
            <w:r w:rsidR="0001417B">
              <w:rPr>
                <w:b/>
                <w:bCs/>
                <w:color w:val="000000"/>
              </w:rPr>
              <w:t>/</w:t>
            </w:r>
            <w:r w:rsidR="0001417B" w:rsidRPr="00954E8A">
              <w:rPr>
                <w:b/>
                <w:bCs/>
                <w:color w:val="000000"/>
              </w:rPr>
              <w:t>CSI Email:</w:t>
            </w:r>
            <w:r w:rsidR="0001417B">
              <w:rPr>
                <w:iCs/>
              </w:rPr>
              <w:t xml:space="preserve"> CSI students </w:t>
            </w:r>
            <w:r w:rsidR="009304A8">
              <w:rPr>
                <w:iCs/>
              </w:rPr>
              <w:t xml:space="preserve">must </w:t>
            </w:r>
            <w:r w:rsidR="0001417B">
              <w:rPr>
                <w:iCs/>
              </w:rPr>
              <w:t>use</w:t>
            </w:r>
            <w:r w:rsidR="0001417B" w:rsidRPr="00954E8A">
              <w:rPr>
                <w:iCs/>
              </w:rPr>
              <w:t xml:space="preserve"> a college email account</w:t>
            </w:r>
            <w:r w:rsidR="0001417B">
              <w:rPr>
                <w:iCs/>
              </w:rPr>
              <w:t>.</w:t>
            </w:r>
          </w:p>
        </w:tc>
      </w:tr>
      <w:tr w:rsidR="005A041C" w:rsidRPr="00B60394" w14:paraId="6CADC7AC" w14:textId="77777777" w:rsidTr="00CD389B">
        <w:tc>
          <w:tcPr>
            <w:tcW w:w="2515" w:type="dxa"/>
          </w:tcPr>
          <w:p w14:paraId="6086486A" w14:textId="77777777" w:rsidR="00542DA6" w:rsidRPr="00B60394" w:rsidRDefault="0AE90BB6" w:rsidP="00C171AB">
            <w:pPr>
              <w:spacing w:before="60" w:after="60"/>
              <w:rPr>
                <w:rFonts w:asciiTheme="majorHAnsi" w:hAnsiTheme="majorHAnsi" w:cstheme="majorHAnsi"/>
              </w:rPr>
            </w:pPr>
            <w:r w:rsidRPr="00B60394">
              <w:rPr>
                <w:rFonts w:asciiTheme="majorHAnsi" w:hAnsiTheme="majorHAnsi" w:cstheme="majorHAnsi"/>
              </w:rPr>
              <w:t>Communication Advice</w:t>
            </w:r>
          </w:p>
        </w:tc>
        <w:tc>
          <w:tcPr>
            <w:tcW w:w="7987" w:type="dxa"/>
          </w:tcPr>
          <w:p w14:paraId="021066EC" w14:textId="7A155716" w:rsidR="00ED1524" w:rsidRPr="00B60394" w:rsidRDefault="00940086" w:rsidP="0033270A">
            <w:pPr>
              <w:spacing w:before="60" w:after="60"/>
              <w:rPr>
                <w:rFonts w:asciiTheme="majorHAnsi" w:hAnsiTheme="majorHAnsi" w:cstheme="majorHAnsi"/>
              </w:rPr>
            </w:pPr>
            <w:r w:rsidRPr="00B60394">
              <w:rPr>
                <w:rFonts w:asciiTheme="majorHAnsi" w:hAnsiTheme="majorHAnsi" w:cstheme="majorHAnsi"/>
              </w:rPr>
              <w:t xml:space="preserve">I will answer all emails within 48 hours Monday-Friday. If you post a question after 5:00 p.m. on Friday, I may not answer it until Monday </w:t>
            </w:r>
            <w:r w:rsidR="00680961">
              <w:rPr>
                <w:rFonts w:asciiTheme="majorHAnsi" w:hAnsiTheme="majorHAnsi" w:cstheme="majorHAnsi"/>
              </w:rPr>
              <w:t>evening.</w:t>
            </w:r>
          </w:p>
        </w:tc>
      </w:tr>
    </w:tbl>
    <w:p w14:paraId="54443608" w14:textId="77777777" w:rsidR="00AB610B" w:rsidRPr="00B60394" w:rsidRDefault="0AE90BB6" w:rsidP="0AE90BB6">
      <w:pPr>
        <w:pStyle w:val="Heading1"/>
        <w:spacing w:before="360"/>
        <w:rPr>
          <w:rFonts w:cstheme="majorHAnsi"/>
          <w:color w:val="auto"/>
        </w:rPr>
      </w:pPr>
      <w:r w:rsidRPr="00B60394">
        <w:rPr>
          <w:rFonts w:cstheme="majorHAnsi"/>
          <w:color w:val="auto"/>
        </w:rPr>
        <w:t>Textbook and Required/Optional Materials</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425"/>
        <w:gridCol w:w="8077"/>
      </w:tblGrid>
      <w:tr w:rsidR="00AB610B" w:rsidRPr="00B60394" w14:paraId="28FCAD8D" w14:textId="77777777" w:rsidTr="00CD389B">
        <w:tc>
          <w:tcPr>
            <w:tcW w:w="2425" w:type="dxa"/>
          </w:tcPr>
          <w:p w14:paraId="1C17915F" w14:textId="6C9596BB" w:rsidR="00F2556D" w:rsidRPr="00CD389B" w:rsidRDefault="00E9127E" w:rsidP="00DA63C2">
            <w:pPr>
              <w:spacing w:before="60" w:after="60"/>
              <w:rPr>
                <w:rFonts w:asciiTheme="majorHAnsi" w:hAnsiTheme="majorHAnsi" w:cstheme="majorHAnsi"/>
                <w:b/>
                <w:bCs/>
              </w:rPr>
            </w:pPr>
            <w:r>
              <w:rPr>
                <w:rFonts w:asciiTheme="majorHAnsi" w:hAnsiTheme="majorHAnsi" w:cstheme="majorHAnsi"/>
                <w:b/>
                <w:bCs/>
              </w:rPr>
              <w:t xml:space="preserve">No </w:t>
            </w:r>
            <w:r w:rsidRPr="00CD389B">
              <w:rPr>
                <w:rFonts w:asciiTheme="majorHAnsi" w:hAnsiTheme="majorHAnsi" w:cstheme="majorHAnsi"/>
                <w:b/>
                <w:bCs/>
              </w:rPr>
              <w:t>Required</w:t>
            </w:r>
            <w:r>
              <w:rPr>
                <w:rFonts w:asciiTheme="majorHAnsi" w:hAnsiTheme="majorHAnsi" w:cstheme="majorHAnsi"/>
                <w:b/>
                <w:bCs/>
              </w:rPr>
              <w:t xml:space="preserve"> Textbook </w:t>
            </w:r>
          </w:p>
        </w:tc>
        <w:tc>
          <w:tcPr>
            <w:tcW w:w="8077" w:type="dxa"/>
          </w:tcPr>
          <w:p w14:paraId="19F65AB7" w14:textId="76934C2E" w:rsidR="00AB610B" w:rsidRPr="00F510FA" w:rsidRDefault="00E9127E" w:rsidP="00E9127E">
            <w:pPr>
              <w:spacing w:before="100" w:beforeAutospacing="1" w:after="100" w:afterAutospacing="1"/>
              <w:rPr>
                <w:rFonts w:ascii="Times New Roman" w:eastAsia="Times New Roman" w:hAnsi="Times New Roman" w:cs="Times New Roman"/>
                <w:b/>
                <w:bCs/>
                <w:sz w:val="24"/>
                <w:szCs w:val="24"/>
              </w:rPr>
            </w:pPr>
            <w:r w:rsidRPr="00E9127E">
              <w:rPr>
                <w:rFonts w:ascii="Times New Roman" w:eastAsia="Times New Roman" w:hAnsi="Times New Roman" w:cs="Times New Roman"/>
                <w:sz w:val="24"/>
                <w:szCs w:val="24"/>
              </w:rPr>
              <w:t>(</w:t>
            </w:r>
            <w:r w:rsidRPr="00E9127E">
              <w:rPr>
                <w:rFonts w:ascii="Times New Roman" w:eastAsia="Times New Roman" w:hAnsi="Times New Roman" w:cs="Times New Roman"/>
                <w:b/>
                <w:bCs/>
                <w:sz w:val="24"/>
                <w:szCs w:val="24"/>
              </w:rPr>
              <w:t>OER) On-line Educational Resources Provided</w:t>
            </w:r>
            <w:r w:rsidR="009304A8">
              <w:rPr>
                <w:rFonts w:ascii="Times New Roman" w:eastAsia="Times New Roman" w:hAnsi="Times New Roman" w:cs="Times New Roman"/>
                <w:b/>
                <w:bCs/>
                <w:sz w:val="24"/>
                <w:szCs w:val="24"/>
              </w:rPr>
              <w:t xml:space="preserve"> on Canvas</w:t>
            </w:r>
            <w:r w:rsidRPr="00E9127E">
              <w:rPr>
                <w:rFonts w:ascii="Times New Roman" w:eastAsia="Times New Roman" w:hAnsi="Times New Roman" w:cs="Times New Roman"/>
                <w:b/>
                <w:bCs/>
                <w:sz w:val="24"/>
                <w:szCs w:val="24"/>
              </w:rPr>
              <w:t>: </w:t>
            </w:r>
            <w:r w:rsidR="00F510FA">
              <w:rPr>
                <w:rFonts w:ascii="Times New Roman" w:eastAsia="Times New Roman" w:hAnsi="Times New Roman" w:cs="Times New Roman"/>
                <w:b/>
                <w:bCs/>
                <w:sz w:val="24"/>
                <w:szCs w:val="24"/>
              </w:rPr>
              <w:t xml:space="preserve">Pressbook: </w:t>
            </w:r>
            <w:r w:rsidRPr="009304A8">
              <w:rPr>
                <w:rFonts w:ascii="Times New Roman" w:eastAsia="Times New Roman" w:hAnsi="Times New Roman" w:cs="Times New Roman"/>
                <w:sz w:val="20"/>
                <w:szCs w:val="20"/>
              </w:rPr>
              <w:t>CHILD, FAMILY, AND COMMUNITY</w:t>
            </w:r>
            <w:r>
              <w:rPr>
                <w:rFonts w:ascii="Times New Roman" w:eastAsia="Times New Roman" w:hAnsi="Times New Roman" w:cs="Times New Roman"/>
                <w:sz w:val="24"/>
                <w:szCs w:val="24"/>
              </w:rPr>
              <w:t xml:space="preserve"> </w:t>
            </w:r>
            <w:r w:rsidRPr="00E9127E">
              <w:rPr>
                <w:rFonts w:ascii="Times New Roman" w:eastAsia="Times New Roman" w:hAnsi="Times New Roman" w:cs="Times New Roman"/>
                <w:sz w:val="24"/>
                <w:szCs w:val="24"/>
              </w:rPr>
              <w:t>Rebecca Laff and Wendy Ruiz</w:t>
            </w:r>
            <w:r w:rsidR="009304A8">
              <w:rPr>
                <w:rFonts w:ascii="Times New Roman" w:eastAsia="Times New Roman" w:hAnsi="Times New Roman" w:cs="Times New Roman"/>
                <w:sz w:val="24"/>
                <w:szCs w:val="24"/>
              </w:rPr>
              <w:t xml:space="preserve"> at no cost to the students.</w:t>
            </w:r>
          </w:p>
        </w:tc>
      </w:tr>
      <w:tr w:rsidR="00CD389B" w:rsidRPr="00B60394" w14:paraId="7D319776" w14:textId="77777777" w:rsidTr="00CD389B">
        <w:tc>
          <w:tcPr>
            <w:tcW w:w="2425" w:type="dxa"/>
          </w:tcPr>
          <w:p w14:paraId="5692A5A9" w14:textId="7ECD9A07" w:rsidR="00CD389B" w:rsidRPr="00B60394" w:rsidRDefault="00CD389B" w:rsidP="00CD389B">
            <w:pPr>
              <w:spacing w:before="60" w:after="60"/>
              <w:rPr>
                <w:rFonts w:asciiTheme="majorHAnsi" w:hAnsiTheme="majorHAnsi" w:cstheme="majorHAnsi"/>
              </w:rPr>
            </w:pPr>
            <w:r>
              <w:t>Reading Content</w:t>
            </w:r>
          </w:p>
        </w:tc>
        <w:tc>
          <w:tcPr>
            <w:tcW w:w="8077" w:type="dxa"/>
          </w:tcPr>
          <w:p w14:paraId="52EA2F9E" w14:textId="309B0A10" w:rsidR="00CD389B" w:rsidRPr="00B60394" w:rsidRDefault="00CD389B" w:rsidP="00CD389B">
            <w:pPr>
              <w:spacing w:before="60" w:after="60"/>
              <w:rPr>
                <w:rFonts w:asciiTheme="majorHAnsi" w:hAnsiTheme="majorHAnsi" w:cstheme="majorHAnsi"/>
              </w:rPr>
            </w:pPr>
            <w:r>
              <w:rPr>
                <w:rStyle w:val="tx"/>
                <w:bdr w:val="none" w:sz="0" w:space="0" w:color="auto" w:frame="1"/>
              </w:rPr>
              <w:t xml:space="preserve">See </w:t>
            </w:r>
            <w:r w:rsidRPr="00500CEE">
              <w:rPr>
                <w:rFonts w:asciiTheme="majorHAnsi" w:hAnsiTheme="majorHAnsi" w:cstheme="majorHAnsi"/>
              </w:rPr>
              <w:t xml:space="preserve">Canvas for Weekly </w:t>
            </w:r>
            <w:r>
              <w:rPr>
                <w:rFonts w:asciiTheme="majorHAnsi" w:hAnsiTheme="majorHAnsi" w:cstheme="majorHAnsi"/>
              </w:rPr>
              <w:t xml:space="preserve">Homework </w:t>
            </w:r>
            <w:r w:rsidRPr="00500CEE">
              <w:rPr>
                <w:rFonts w:asciiTheme="majorHAnsi" w:hAnsiTheme="majorHAnsi" w:cstheme="majorHAnsi"/>
              </w:rPr>
              <w:t>Assignments</w:t>
            </w:r>
            <w:r>
              <w:rPr>
                <w:rFonts w:asciiTheme="majorHAnsi" w:hAnsiTheme="majorHAnsi" w:cstheme="majorHAnsi"/>
              </w:rPr>
              <w:t xml:space="preserve">; </w:t>
            </w:r>
            <w:r w:rsidRPr="00500CEE">
              <w:rPr>
                <w:rFonts w:asciiTheme="majorHAnsi" w:hAnsiTheme="majorHAnsi" w:cstheme="majorHAnsi"/>
              </w:rPr>
              <w:t>Canvas is</w:t>
            </w:r>
            <w:r>
              <w:rPr>
                <w:rFonts w:asciiTheme="majorHAnsi" w:hAnsiTheme="majorHAnsi" w:cstheme="majorHAnsi"/>
              </w:rPr>
              <w:t xml:space="preserve"> the</w:t>
            </w:r>
            <w:r w:rsidRPr="00500CEE">
              <w:rPr>
                <w:rFonts w:asciiTheme="majorHAnsi" w:hAnsiTheme="majorHAnsi" w:cstheme="majorHAnsi"/>
              </w:rPr>
              <w:t xml:space="preserve"> main </w:t>
            </w:r>
            <w:r>
              <w:rPr>
                <w:rFonts w:asciiTheme="majorHAnsi" w:hAnsiTheme="majorHAnsi" w:cstheme="majorHAnsi"/>
              </w:rPr>
              <w:t xml:space="preserve">reading </w:t>
            </w:r>
            <w:r w:rsidRPr="00500CEE">
              <w:rPr>
                <w:rFonts w:asciiTheme="majorHAnsi" w:hAnsiTheme="majorHAnsi" w:cstheme="majorHAnsi"/>
              </w:rPr>
              <w:t xml:space="preserve">source </w:t>
            </w:r>
            <w:r>
              <w:rPr>
                <w:rFonts w:asciiTheme="majorHAnsi" w:hAnsiTheme="majorHAnsi" w:cstheme="majorHAnsi"/>
              </w:rPr>
              <w:t xml:space="preserve">with additional </w:t>
            </w:r>
            <w:r w:rsidRPr="00500CEE">
              <w:rPr>
                <w:rFonts w:asciiTheme="majorHAnsi" w:hAnsiTheme="majorHAnsi" w:cstheme="majorHAnsi"/>
              </w:rPr>
              <w:t>information (2</w:t>
            </w:r>
            <w:r>
              <w:rPr>
                <w:rFonts w:asciiTheme="majorHAnsi" w:hAnsiTheme="majorHAnsi" w:cstheme="majorHAnsi"/>
              </w:rPr>
              <w:t>-3</w:t>
            </w:r>
            <w:r w:rsidRPr="00500CEE">
              <w:rPr>
                <w:rFonts w:asciiTheme="majorHAnsi" w:hAnsiTheme="majorHAnsi" w:cstheme="majorHAnsi"/>
              </w:rPr>
              <w:t>x per week minimum).</w:t>
            </w:r>
          </w:p>
        </w:tc>
      </w:tr>
      <w:tr w:rsidR="00CD389B" w:rsidRPr="00B60394" w14:paraId="16533571" w14:textId="77777777" w:rsidTr="00CD389B">
        <w:tc>
          <w:tcPr>
            <w:tcW w:w="2425" w:type="dxa"/>
          </w:tcPr>
          <w:p w14:paraId="1A368FBB" w14:textId="341A53C3" w:rsidR="00CD389B" w:rsidRDefault="00CD389B" w:rsidP="00CD389B">
            <w:pPr>
              <w:spacing w:before="60" w:after="60"/>
            </w:pPr>
            <w:r>
              <w:t>Submit Assignments</w:t>
            </w:r>
          </w:p>
        </w:tc>
        <w:tc>
          <w:tcPr>
            <w:tcW w:w="8077" w:type="dxa"/>
          </w:tcPr>
          <w:p w14:paraId="3A34CAC2" w14:textId="7600DC1A" w:rsidR="00CD389B" w:rsidRPr="006D5A47" w:rsidRDefault="00CD389B" w:rsidP="006D5A47">
            <w:pPr>
              <w:spacing w:before="100" w:beforeAutospacing="1" w:after="100" w:afterAutospacing="1"/>
              <w:rPr>
                <w:rStyle w:val="tx"/>
                <w:rFonts w:ascii="Times New Roman" w:eastAsia="Times New Roman" w:hAnsi="Times New Roman" w:cs="Times New Roman"/>
                <w:sz w:val="24"/>
                <w:szCs w:val="24"/>
              </w:rPr>
            </w:pPr>
            <w:r>
              <w:t xml:space="preserve">Students in hybrid courses submit course work through Canvas or CSI email, the College’s official email system. </w:t>
            </w:r>
            <w:r w:rsidR="006D5A47" w:rsidRPr="006D5A47">
              <w:rPr>
                <w:rFonts w:ascii="Times New Roman" w:eastAsia="Times New Roman" w:hAnsi="Times New Roman" w:cs="Times New Roman"/>
                <w:b/>
                <w:bCs/>
                <w:sz w:val="24"/>
                <w:szCs w:val="24"/>
              </w:rPr>
              <w:t>Post assignment in grade book not in comment section, if you want it graded.</w:t>
            </w:r>
          </w:p>
        </w:tc>
      </w:tr>
      <w:tr w:rsidR="00CD389B" w:rsidRPr="00B60394" w14:paraId="2D3F0F4F" w14:textId="77777777" w:rsidTr="00CD389B">
        <w:tc>
          <w:tcPr>
            <w:tcW w:w="2425" w:type="dxa"/>
          </w:tcPr>
          <w:p w14:paraId="3567DBAB" w14:textId="47A19324" w:rsidR="00CD389B" w:rsidRDefault="00CD389B" w:rsidP="00CD389B">
            <w:pPr>
              <w:spacing w:before="60" w:after="60"/>
            </w:pPr>
            <w:r>
              <w:t>Hybrid Course Activities</w:t>
            </w:r>
          </w:p>
        </w:tc>
        <w:tc>
          <w:tcPr>
            <w:tcW w:w="8077" w:type="dxa"/>
          </w:tcPr>
          <w:p w14:paraId="6C63018A" w14:textId="5838466B" w:rsidR="00CD389B" w:rsidRDefault="00CD389B" w:rsidP="00CD389B">
            <w:pPr>
              <w:spacing w:before="60" w:after="60"/>
            </w:pPr>
            <w:r>
              <w:t>Hybrid courses have a</w:t>
            </w:r>
            <w:r w:rsidRPr="001365F4">
              <w:t xml:space="preserve"> </w:t>
            </w:r>
            <w:r w:rsidRPr="00A32DFD">
              <w:rPr>
                <w:b/>
                <w:bCs/>
              </w:rPr>
              <w:t>mandatory on-campus session</w:t>
            </w:r>
            <w:r w:rsidRPr="001365F4">
              <w:t xml:space="preserve"> with graded activit</w:t>
            </w:r>
            <w:r>
              <w:t>ies</w:t>
            </w:r>
            <w:r w:rsidRPr="001365F4">
              <w:t xml:space="preserve">, such as a student presentation or group project. </w:t>
            </w:r>
            <w:r w:rsidR="00F93F43">
              <w:rPr>
                <w:rStyle w:val="hgkelc"/>
                <w:lang w:val="en"/>
              </w:rPr>
              <w:t xml:space="preserve">Hybrid courses (also known as blended courses) replace </w:t>
            </w:r>
            <w:r w:rsidR="00F93F43">
              <w:rPr>
                <w:rStyle w:val="hgkelc"/>
                <w:b/>
                <w:bCs/>
                <w:lang w:val="en"/>
              </w:rPr>
              <w:t xml:space="preserve">a portion of traditional face-to-face instruction with web-based </w:t>
            </w:r>
            <w:r w:rsidR="00F93F43">
              <w:rPr>
                <w:rStyle w:val="hgkelc"/>
                <w:lang w:val="en"/>
              </w:rPr>
              <w:t>online learning (e.g., video lectures, online discussions, or homework assignments).</w:t>
            </w:r>
          </w:p>
        </w:tc>
      </w:tr>
      <w:tr w:rsidR="00CD389B" w:rsidRPr="00B60394" w14:paraId="17739745" w14:textId="77777777" w:rsidTr="00CD389B">
        <w:tc>
          <w:tcPr>
            <w:tcW w:w="2425" w:type="dxa"/>
          </w:tcPr>
          <w:p w14:paraId="53ACF3EB" w14:textId="77777777" w:rsidR="00CD389B" w:rsidRPr="00CD389B" w:rsidRDefault="00CD389B" w:rsidP="00CD389B">
            <w:pPr>
              <w:spacing w:before="60" w:after="60"/>
              <w:rPr>
                <w:rFonts w:asciiTheme="majorHAnsi" w:hAnsiTheme="majorHAnsi" w:cstheme="majorHAnsi"/>
                <w:b/>
                <w:bCs/>
              </w:rPr>
            </w:pPr>
            <w:r w:rsidRPr="00CD389B">
              <w:rPr>
                <w:rFonts w:asciiTheme="majorHAnsi" w:hAnsiTheme="majorHAnsi" w:cstheme="majorHAnsi"/>
                <w:b/>
                <w:bCs/>
              </w:rPr>
              <w:t>Required Materials</w:t>
            </w:r>
          </w:p>
        </w:tc>
        <w:tc>
          <w:tcPr>
            <w:tcW w:w="8077" w:type="dxa"/>
          </w:tcPr>
          <w:p w14:paraId="430CE3B9" w14:textId="77777777" w:rsidR="0037467A" w:rsidRDefault="00CD389B" w:rsidP="00CD389B">
            <w:pPr>
              <w:contextualSpacing/>
              <w:rPr>
                <w:rFonts w:asciiTheme="majorHAnsi" w:hAnsiTheme="majorHAnsi" w:cstheme="majorHAnsi"/>
                <w:b/>
                <w:bCs/>
                <w:shd w:val="clear" w:color="auto" w:fill="FABF8F"/>
              </w:rPr>
            </w:pPr>
            <w:r w:rsidRPr="00B60394">
              <w:rPr>
                <w:rFonts w:asciiTheme="majorHAnsi" w:hAnsiTheme="majorHAnsi" w:cstheme="majorHAnsi"/>
                <w:b/>
                <w:bCs/>
                <w:shd w:val="clear" w:color="auto" w:fill="FABF8F"/>
              </w:rPr>
              <w:t xml:space="preserve">Use Chrome Web browser or Mozilla Firefox </w:t>
            </w:r>
            <w:r w:rsidR="00A53DC4">
              <w:rPr>
                <w:rFonts w:asciiTheme="majorHAnsi" w:hAnsiTheme="majorHAnsi" w:cstheme="majorHAnsi"/>
                <w:b/>
                <w:bCs/>
                <w:shd w:val="clear" w:color="auto" w:fill="FABF8F"/>
              </w:rPr>
              <w:t>.</w:t>
            </w:r>
            <w:r w:rsidRPr="00B60394">
              <w:rPr>
                <w:rFonts w:asciiTheme="majorHAnsi" w:hAnsiTheme="majorHAnsi" w:cstheme="majorHAnsi"/>
                <w:b/>
                <w:bCs/>
                <w:shd w:val="clear" w:color="auto" w:fill="FABF8F"/>
              </w:rPr>
              <w:t xml:space="preserve"> </w:t>
            </w:r>
          </w:p>
          <w:p w14:paraId="1052D58F" w14:textId="068F506C" w:rsidR="00CD389B" w:rsidRPr="009304A8" w:rsidRDefault="00380DD2" w:rsidP="00CD389B">
            <w:pPr>
              <w:contextualSpacing/>
              <w:rPr>
                <w:rFonts w:asciiTheme="majorHAnsi" w:hAnsiTheme="majorHAnsi" w:cstheme="majorHAnsi"/>
                <w:b/>
                <w:bCs/>
              </w:rPr>
            </w:pPr>
            <w:r w:rsidRPr="00380DD2">
              <w:rPr>
                <w:rFonts w:asciiTheme="majorHAnsi" w:hAnsiTheme="majorHAnsi" w:cstheme="majorHAnsi"/>
                <w:b/>
                <w:bCs/>
              </w:rPr>
              <w:t>Your</w:t>
            </w:r>
            <w:r w:rsidRPr="00380DD2">
              <w:rPr>
                <w:rFonts w:asciiTheme="majorHAnsi" w:hAnsiTheme="majorHAnsi" w:cstheme="majorHAnsi"/>
                <w:b/>
                <w:bCs/>
                <w:shd w:val="clear" w:color="auto" w:fill="FFFFFF" w:themeFill="background1"/>
              </w:rPr>
              <w:t xml:space="preserve"> </w:t>
            </w:r>
            <w:r w:rsidR="00CD389B">
              <w:rPr>
                <w:rFonts w:asciiTheme="majorHAnsi" w:hAnsiTheme="majorHAnsi" w:cstheme="majorHAnsi"/>
              </w:rPr>
              <w:t>Canvas Cell Aps</w:t>
            </w:r>
            <w:r w:rsidR="00A53DC4">
              <w:rPr>
                <w:rFonts w:asciiTheme="majorHAnsi" w:hAnsiTheme="majorHAnsi" w:cstheme="majorHAnsi"/>
              </w:rPr>
              <w:t xml:space="preserve">, </w:t>
            </w:r>
            <w:r w:rsidR="00A53DC4">
              <w:rPr>
                <w:b/>
                <w:bCs/>
                <w:shd w:val="clear" w:color="auto" w:fill="FABF8F"/>
              </w:rPr>
              <w:t>Chrome Notebooks</w:t>
            </w:r>
            <w:r w:rsidR="00E52E75">
              <w:rPr>
                <w:b/>
                <w:bCs/>
                <w:shd w:val="clear" w:color="auto" w:fill="FABF8F"/>
              </w:rPr>
              <w:t>,</w:t>
            </w:r>
            <w:r w:rsidR="00A53DC4">
              <w:rPr>
                <w:b/>
                <w:bCs/>
                <w:shd w:val="clear" w:color="auto" w:fill="FABF8F"/>
              </w:rPr>
              <w:t xml:space="preserve"> and other Tablets </w:t>
            </w:r>
            <w:r w:rsidR="00A53DC4" w:rsidRPr="00F510FA">
              <w:rPr>
                <w:b/>
                <w:bCs/>
                <w:color w:val="FF0000"/>
                <w:u w:val="single"/>
                <w:shd w:val="clear" w:color="auto" w:fill="FABF8F"/>
              </w:rPr>
              <w:t>will not</w:t>
            </w:r>
            <w:r w:rsidR="00A53DC4" w:rsidRPr="00F510FA">
              <w:rPr>
                <w:b/>
                <w:bCs/>
                <w:color w:val="FF0000"/>
                <w:shd w:val="clear" w:color="auto" w:fill="FABF8F"/>
              </w:rPr>
              <w:t xml:space="preserve"> </w:t>
            </w:r>
            <w:r w:rsidR="00A53DC4">
              <w:rPr>
                <w:b/>
                <w:bCs/>
                <w:shd w:val="clear" w:color="auto" w:fill="FABF8F"/>
              </w:rPr>
              <w:t xml:space="preserve">work. </w:t>
            </w:r>
          </w:p>
        </w:tc>
      </w:tr>
      <w:tr w:rsidR="00E9127E" w:rsidRPr="00B60394" w14:paraId="403983DA" w14:textId="77777777" w:rsidTr="00CD389B">
        <w:tc>
          <w:tcPr>
            <w:tcW w:w="2425" w:type="dxa"/>
          </w:tcPr>
          <w:p w14:paraId="3CD9557B" w14:textId="7210B8D2" w:rsidR="00E9127E" w:rsidRPr="00CD389B" w:rsidRDefault="0037467A" w:rsidP="00CD389B">
            <w:pPr>
              <w:spacing w:before="60" w:after="60"/>
              <w:rPr>
                <w:rFonts w:asciiTheme="majorHAnsi" w:hAnsiTheme="majorHAnsi" w:cstheme="majorHAnsi"/>
                <w:b/>
                <w:bCs/>
              </w:rPr>
            </w:pPr>
            <w:r>
              <w:rPr>
                <w:rFonts w:asciiTheme="majorHAnsi" w:hAnsiTheme="majorHAnsi" w:cstheme="majorHAnsi"/>
                <w:b/>
                <w:bCs/>
              </w:rPr>
              <w:t xml:space="preserve">Required </w:t>
            </w:r>
            <w:r w:rsidR="00E9127E">
              <w:rPr>
                <w:rFonts w:asciiTheme="majorHAnsi" w:hAnsiTheme="majorHAnsi" w:cstheme="majorHAnsi"/>
                <w:b/>
                <w:bCs/>
              </w:rPr>
              <w:t>Materials</w:t>
            </w:r>
          </w:p>
        </w:tc>
        <w:tc>
          <w:tcPr>
            <w:tcW w:w="8077" w:type="dxa"/>
          </w:tcPr>
          <w:p w14:paraId="7C802F33" w14:textId="77777777" w:rsidR="00E9127E" w:rsidRDefault="00E9127E" w:rsidP="00CD389B">
            <w:pPr>
              <w:contextualSpacing/>
            </w:pPr>
            <w:r>
              <w:t>Additional Audio Lecture and power points may be provided</w:t>
            </w:r>
            <w:r w:rsidR="00A53DC4">
              <w:t>-</w:t>
            </w:r>
            <w:r>
              <w:t>No purchase necessary</w:t>
            </w:r>
            <w:r w:rsidR="00A53DC4">
              <w:t xml:space="preserve">. </w:t>
            </w:r>
          </w:p>
          <w:p w14:paraId="78B12DDE" w14:textId="754096C4" w:rsidR="006E3FF2" w:rsidRPr="00EA6D98" w:rsidRDefault="00A53DC4" w:rsidP="00CD389B">
            <w:pPr>
              <w:contextualSpacing/>
              <w:rPr>
                <w:b/>
                <w:bCs/>
              </w:rPr>
            </w:pPr>
            <w:r>
              <w:rPr>
                <w:b/>
                <w:bCs/>
              </w:rPr>
              <w:t xml:space="preserve">Air buds or </w:t>
            </w:r>
            <w:r w:rsidR="00E52E75">
              <w:rPr>
                <w:b/>
                <w:bCs/>
              </w:rPr>
              <w:t>earphones</w:t>
            </w:r>
            <w:r>
              <w:rPr>
                <w:b/>
                <w:bCs/>
              </w:rPr>
              <w:t xml:space="preserve"> </w:t>
            </w:r>
            <w:r w:rsidR="006E3FF2">
              <w:rPr>
                <w:b/>
                <w:bCs/>
              </w:rPr>
              <w:t xml:space="preserve">and laptops </w:t>
            </w:r>
            <w:r w:rsidR="0037467A">
              <w:rPr>
                <w:b/>
                <w:bCs/>
              </w:rPr>
              <w:t>will</w:t>
            </w:r>
            <w:r>
              <w:rPr>
                <w:b/>
                <w:bCs/>
              </w:rPr>
              <w:t xml:space="preserve"> be necessary for group assignments. </w:t>
            </w:r>
          </w:p>
        </w:tc>
      </w:tr>
      <w:tr w:rsidR="00CD389B" w:rsidRPr="00B60394" w14:paraId="3721E205" w14:textId="77777777" w:rsidTr="00CD389B">
        <w:tc>
          <w:tcPr>
            <w:tcW w:w="2425" w:type="dxa"/>
          </w:tcPr>
          <w:p w14:paraId="13767E9F" w14:textId="77777777" w:rsidR="00CD389B" w:rsidRDefault="00CD389B" w:rsidP="00CD389B">
            <w:pPr>
              <w:spacing w:before="60" w:after="60"/>
              <w:rPr>
                <w:rFonts w:asciiTheme="majorHAnsi" w:hAnsiTheme="majorHAnsi" w:cstheme="majorHAnsi"/>
              </w:rPr>
            </w:pPr>
            <w:r w:rsidRPr="00B51B5A">
              <w:rPr>
                <w:rFonts w:asciiTheme="majorHAnsi" w:hAnsiTheme="majorHAnsi" w:cstheme="majorHAnsi"/>
              </w:rPr>
              <w:t>Technology Support</w:t>
            </w:r>
          </w:p>
          <w:p w14:paraId="1C45E664" w14:textId="43E45481" w:rsidR="00CD389B" w:rsidRPr="00CD389B" w:rsidRDefault="00CD389B" w:rsidP="00CD389B">
            <w:pPr>
              <w:spacing w:before="60" w:after="60"/>
              <w:rPr>
                <w:rFonts w:asciiTheme="majorHAnsi" w:hAnsiTheme="majorHAnsi" w:cstheme="majorHAnsi"/>
                <w:b/>
                <w:bCs/>
              </w:rPr>
            </w:pPr>
            <w:r w:rsidRPr="00844E36">
              <w:rPr>
                <w:rFonts w:asciiTheme="majorHAnsi" w:hAnsiTheme="majorHAnsi" w:cstheme="majorHAnsi"/>
                <w:b/>
                <w:bCs/>
              </w:rPr>
              <w:t xml:space="preserve">       (Helpdesk)</w:t>
            </w:r>
          </w:p>
        </w:tc>
        <w:tc>
          <w:tcPr>
            <w:tcW w:w="8077" w:type="dxa"/>
          </w:tcPr>
          <w:p w14:paraId="6AB2E040" w14:textId="6B51DE80" w:rsidR="005B77F3" w:rsidRDefault="005B77F3" w:rsidP="00CD389B">
            <w:pPr>
              <w:contextualSpacing/>
              <w:rPr>
                <w:rFonts w:ascii="Times New Roman" w:eastAsia="Times New Roman" w:hAnsi="Times New Roman" w:cs="Times New Roman"/>
                <w:sz w:val="24"/>
                <w:szCs w:val="24"/>
              </w:rPr>
            </w:pPr>
            <w:r w:rsidRPr="00BA1B07">
              <w:rPr>
                <w:rFonts w:ascii="inherit" w:hAnsi="inherit"/>
                <w:b/>
                <w:bCs/>
                <w:color w:val="538135" w:themeColor="accent6" w:themeShade="BF"/>
                <w:sz w:val="24"/>
                <w:szCs w:val="24"/>
              </w:rPr>
              <w:t xml:space="preserve">For Laptop Loans Contact the CSI </w:t>
            </w:r>
            <w:r w:rsidRPr="00BA1B07">
              <w:rPr>
                <w:b/>
                <w:bCs/>
                <w:color w:val="538135" w:themeColor="accent6" w:themeShade="BF"/>
                <w:sz w:val="24"/>
                <w:szCs w:val="24"/>
              </w:rPr>
              <w:t>Helpdesk</w:t>
            </w:r>
            <w:r>
              <w:rPr>
                <w:b/>
                <w:bCs/>
                <w:color w:val="538135" w:themeColor="accent6" w:themeShade="BF"/>
                <w:sz w:val="24"/>
                <w:szCs w:val="24"/>
              </w:rPr>
              <w:t xml:space="preserve">: </w:t>
            </w:r>
            <w:r>
              <w:t xml:space="preserve">  </w:t>
            </w:r>
            <w:hyperlink r:id="rId10" w:tgtFrame="_blank" w:history="1">
              <w:r>
                <w:rPr>
                  <w:rStyle w:val="Hyperlink"/>
                </w:rPr>
                <w:t>https://www.csi.edu/information-technology/students/device-checkout.aspx</w:t>
              </w:r>
            </w:hyperlink>
          </w:p>
          <w:p w14:paraId="5CE526F6" w14:textId="13FA7031" w:rsidR="00CD389B" w:rsidRPr="00B60394" w:rsidRDefault="00CD389B" w:rsidP="00CD389B">
            <w:pPr>
              <w:contextualSpacing/>
              <w:rPr>
                <w:rFonts w:asciiTheme="majorHAnsi" w:hAnsiTheme="majorHAnsi" w:cstheme="majorHAnsi"/>
                <w:b/>
                <w:bCs/>
              </w:rPr>
            </w:pPr>
            <w:r w:rsidRPr="00844E36">
              <w:rPr>
                <w:rFonts w:ascii="Times New Roman" w:eastAsia="Times New Roman" w:hAnsi="Times New Roman" w:cs="Times New Roman"/>
                <w:sz w:val="24"/>
                <w:szCs w:val="24"/>
              </w:rPr>
              <w:lastRenderedPageBreak/>
              <w:t>Students needing assistance with CSI email or Canvas login</w:t>
            </w:r>
            <w:r w:rsidR="00F510FA">
              <w:rPr>
                <w:rFonts w:ascii="Times New Roman" w:eastAsia="Times New Roman" w:hAnsi="Times New Roman" w:cs="Times New Roman"/>
                <w:sz w:val="24"/>
                <w:szCs w:val="24"/>
              </w:rPr>
              <w:t>, etc….</w:t>
            </w:r>
            <w:r w:rsidRPr="00844E36">
              <w:rPr>
                <w:rFonts w:ascii="Times New Roman" w:eastAsia="Times New Roman" w:hAnsi="Times New Roman" w:cs="Times New Roman"/>
                <w:sz w:val="24"/>
                <w:szCs w:val="24"/>
              </w:rPr>
              <w:t xml:space="preserve"> are encouraged to contact the Helpdesk via email at </w:t>
            </w:r>
            <w:hyperlink r:id="rId11" w:history="1">
              <w:r w:rsidRPr="00844E36">
                <w:rPr>
                  <w:rStyle w:val="Hyperlink"/>
                  <w:rFonts w:ascii="Times New Roman" w:eastAsia="Times New Roman" w:hAnsi="Times New Roman" w:cs="Times New Roman"/>
                  <w:sz w:val="24"/>
                  <w:szCs w:val="24"/>
                </w:rPr>
                <w:t>helpdesk@csi.edu</w:t>
              </w:r>
            </w:hyperlink>
            <w:r>
              <w:rPr>
                <w:rFonts w:ascii="Times New Roman" w:eastAsia="Times New Roman" w:hAnsi="Times New Roman" w:cs="Times New Roman"/>
                <w:sz w:val="24"/>
                <w:szCs w:val="24"/>
              </w:rPr>
              <w:t xml:space="preserve"> </w:t>
            </w:r>
            <w:r w:rsidRPr="00844E36">
              <w:rPr>
                <w:rFonts w:ascii="Times New Roman" w:eastAsia="Times New Roman" w:hAnsi="Times New Roman" w:cs="Times New Roman"/>
                <w:sz w:val="24"/>
                <w:szCs w:val="24"/>
              </w:rPr>
              <w:t>or via telephone at 208-732-6311.</w:t>
            </w:r>
            <w:r w:rsidR="00BA1B07">
              <w:rPr>
                <w:rFonts w:ascii="Times New Roman" w:eastAsia="Times New Roman" w:hAnsi="Times New Roman" w:cs="Times New Roman"/>
                <w:sz w:val="24"/>
                <w:szCs w:val="24"/>
              </w:rPr>
              <w:t xml:space="preserve"> </w:t>
            </w:r>
          </w:p>
        </w:tc>
      </w:tr>
      <w:tr w:rsidR="00CD389B" w:rsidRPr="00B60394" w14:paraId="04796243" w14:textId="77777777" w:rsidTr="00CD389B">
        <w:trPr>
          <w:trHeight w:val="620"/>
        </w:trPr>
        <w:tc>
          <w:tcPr>
            <w:tcW w:w="2425" w:type="dxa"/>
          </w:tcPr>
          <w:p w14:paraId="06CB81D9" w14:textId="2AB4A0AE" w:rsidR="00CD389B" w:rsidRPr="00AC046B" w:rsidRDefault="00CD389B" w:rsidP="00CD389B">
            <w:pPr>
              <w:spacing w:before="60" w:after="60"/>
              <w:rPr>
                <w:rFonts w:cstheme="minorHAnsi"/>
              </w:rPr>
            </w:pPr>
            <w:r w:rsidRPr="003A2AA1">
              <w:rPr>
                <w:rFonts w:cstheme="minorHAnsi"/>
              </w:rPr>
              <w:lastRenderedPageBreak/>
              <w:t>Pacing</w:t>
            </w:r>
            <w:r>
              <w:rPr>
                <w:rFonts w:cstheme="minorHAnsi"/>
              </w:rPr>
              <w:t>: 9-12 Hrs. Wkly.</w:t>
            </w:r>
          </w:p>
        </w:tc>
        <w:tc>
          <w:tcPr>
            <w:tcW w:w="8077" w:type="dxa"/>
          </w:tcPr>
          <w:p w14:paraId="4841196E" w14:textId="77ADA5CB" w:rsidR="00CD389B" w:rsidRPr="00AC046B" w:rsidRDefault="00CD389B" w:rsidP="00CD389B">
            <w:pPr>
              <w:contextualSpacing/>
              <w:jc w:val="both"/>
              <w:rPr>
                <w:rFonts w:cstheme="minorHAnsi"/>
                <w:b/>
                <w:bCs/>
              </w:rPr>
            </w:pPr>
            <w:r w:rsidRPr="003A2AA1">
              <w:rPr>
                <w:rFonts w:eastAsia="Arial" w:cstheme="minorHAnsi"/>
                <w:color w:val="000000" w:themeColor="text1"/>
              </w:rPr>
              <w:t xml:space="preserve">This course is the equivalent of 3 credit hours. Therefore, in this course you should expect </w:t>
            </w:r>
            <w:r w:rsidRPr="003A2AA1">
              <w:rPr>
                <w:rFonts w:eastAsia="Arial" w:cstheme="minorHAnsi"/>
                <w:b/>
                <w:color w:val="000000" w:themeColor="text1"/>
              </w:rPr>
              <w:t>to</w:t>
            </w:r>
            <w:r w:rsidR="008A585E" w:rsidRPr="00130946">
              <w:rPr>
                <w:rFonts w:eastAsia="Arial" w:cstheme="minorHAnsi"/>
                <w:b/>
                <w:color w:val="FF0000"/>
              </w:rPr>
              <w:t xml:space="preserve"> spend 9-12 hours each week on preparation and completion of course assignments</w:t>
            </w:r>
            <w:r w:rsidR="008A585E" w:rsidRPr="003A2AA1">
              <w:rPr>
                <w:rFonts w:eastAsia="Arial" w:cstheme="minorHAnsi"/>
                <w:color w:val="000000" w:themeColor="text1"/>
              </w:rPr>
              <w:t xml:space="preserve">. </w:t>
            </w:r>
            <w:r w:rsidRPr="003A2AA1">
              <w:rPr>
                <w:rFonts w:eastAsia="Arial" w:cstheme="minorHAnsi"/>
                <w:color w:val="000000" w:themeColor="text1"/>
              </w:rPr>
              <w:t>This equates to around 1.5 hours a day.</w:t>
            </w:r>
          </w:p>
        </w:tc>
      </w:tr>
      <w:tr w:rsidR="008A585E" w:rsidRPr="00B60394" w14:paraId="035F54EC" w14:textId="77777777" w:rsidTr="00CD389B">
        <w:trPr>
          <w:trHeight w:val="620"/>
        </w:trPr>
        <w:tc>
          <w:tcPr>
            <w:tcW w:w="2425" w:type="dxa"/>
          </w:tcPr>
          <w:p w14:paraId="29AB2232" w14:textId="77777777" w:rsidR="008A585E" w:rsidRPr="008A585E" w:rsidRDefault="008A585E" w:rsidP="008A585E">
            <w:pPr>
              <w:pStyle w:val="Heading1"/>
              <w:rPr>
                <w:rFonts w:ascii="Calibri" w:hAnsi="Calibri" w:cs="Calibri"/>
                <w:color w:val="auto"/>
                <w:sz w:val="24"/>
                <w:szCs w:val="24"/>
              </w:rPr>
            </w:pPr>
            <w:r w:rsidRPr="008A585E">
              <w:rPr>
                <w:rFonts w:ascii="Calibri" w:hAnsi="Calibri" w:cs="Calibri"/>
                <w:color w:val="auto"/>
                <w:sz w:val="24"/>
                <w:szCs w:val="24"/>
              </w:rPr>
              <w:t>Flipping Your Classroom</w:t>
            </w:r>
          </w:p>
          <w:p w14:paraId="7C1FC886" w14:textId="77777777" w:rsidR="008A585E" w:rsidRPr="003A2AA1" w:rsidRDefault="008A585E" w:rsidP="00CD389B">
            <w:pPr>
              <w:spacing w:before="60" w:after="60"/>
              <w:rPr>
                <w:rFonts w:cstheme="minorHAnsi"/>
              </w:rPr>
            </w:pPr>
          </w:p>
        </w:tc>
        <w:tc>
          <w:tcPr>
            <w:tcW w:w="8077" w:type="dxa"/>
          </w:tcPr>
          <w:p w14:paraId="6A5CC0DA" w14:textId="62608712" w:rsidR="008A585E" w:rsidRPr="003A2AA1" w:rsidRDefault="008A585E" w:rsidP="00CD389B">
            <w:pPr>
              <w:contextualSpacing/>
              <w:jc w:val="both"/>
              <w:rPr>
                <w:rFonts w:eastAsia="Arial" w:cstheme="minorHAnsi"/>
                <w:color w:val="000000" w:themeColor="text1"/>
              </w:rPr>
            </w:pPr>
            <w:r>
              <w:t xml:space="preserve">In-class time is organized around </w:t>
            </w:r>
            <w:r>
              <w:rPr>
                <w:rStyle w:val="Strong"/>
              </w:rPr>
              <w:t>student engagement, inquiry, and assessment</w:t>
            </w:r>
            <w:r>
              <w:t xml:space="preserve">, allowing students to grapple with, apply, and elaborate on course concepts. In-class sessions typically entail collaborative coursework and use of </w:t>
            </w:r>
            <w:hyperlink r:id="rId12" w:history="1">
              <w:r>
                <w:rPr>
                  <w:rStyle w:val="Strong"/>
                  <w:color w:val="0000FF"/>
                  <w:u w:val="single"/>
                </w:rPr>
                <w:t>active learning strategies</w:t>
              </w:r>
            </w:hyperlink>
            <w:r>
              <w:t>, including case studies, problem sets, or structured discussion.</w:t>
            </w:r>
          </w:p>
        </w:tc>
      </w:tr>
    </w:tbl>
    <w:p w14:paraId="502D51E8" w14:textId="77777777" w:rsidR="004F0230" w:rsidRDefault="004F0230" w:rsidP="004F0230">
      <w:pPr>
        <w:pStyle w:val="NormalWeb"/>
        <w:rPr>
          <w:b/>
          <w:bCs/>
          <w:color w:val="2E74B5" w:themeColor="accent1" w:themeShade="BF"/>
        </w:rPr>
      </w:pPr>
      <w:r>
        <w:rPr>
          <w:b/>
          <w:bCs/>
          <w:color w:val="2E74B5" w:themeColor="accent1" w:themeShade="BF"/>
        </w:rPr>
        <w:t xml:space="preserve">Emergency Management </w:t>
      </w:r>
    </w:p>
    <w:p w14:paraId="75AC04F9" w14:textId="77777777" w:rsidR="004F0230" w:rsidRDefault="004F0230" w:rsidP="004F0230">
      <w:pPr>
        <w:pStyle w:val="NormalWeb"/>
      </w:pPr>
      <w:r>
        <w:t xml:space="preserve">The College of Southern Idaho takes campus and personal safety very seriously. When entering a classroom for the first time, we encourage you to take note of the nearest exit should the need to evacuate the building ever exist. In the event of an emergency, CSI will provide updated information as needed through your CSI email and CSI Rave communication. Please make sure your CSI email is activated and your phone number is registered with </w:t>
      </w:r>
      <w:r>
        <w:rPr>
          <w:b/>
          <w:bCs/>
        </w:rPr>
        <w:t>Rave Alert</w:t>
      </w:r>
      <w:r>
        <w:t xml:space="preserve">. Instructions for these systems can be found at: www.csi.edu/security/emergency-managemcnt/rave-alert www.csi.edu/new-students/next-steps </w:t>
      </w:r>
    </w:p>
    <w:p w14:paraId="62907FA4" w14:textId="4935A048" w:rsidR="004F0230" w:rsidRPr="004F0230" w:rsidRDefault="004F0230" w:rsidP="004F0230">
      <w:pPr>
        <w:pStyle w:val="NormalWeb"/>
      </w:pPr>
      <w:r>
        <w:t xml:space="preserve">Students and faculty should rely on 911 for situations of extreme personal injury or immediate danger, but can contact Campus Safety at 208-732-6605 for other emergencies. For a complete campus safety plan, students and faculty can visit </w:t>
      </w:r>
      <w:hyperlink r:id="rId13" w:history="1">
        <w:r>
          <w:rPr>
            <w:rStyle w:val="Hyperlink"/>
          </w:rPr>
          <w:t>https://www.csi.edu/security/emergency-management/default.aspx</w:t>
        </w:r>
      </w:hyperlink>
    </w:p>
    <w:p w14:paraId="38BDC3AF" w14:textId="7F405882" w:rsidR="005C02C3" w:rsidRPr="00964C2E" w:rsidRDefault="005C02C3" w:rsidP="005C02C3">
      <w:pPr>
        <w:pStyle w:val="Heading3"/>
        <w:shd w:val="clear" w:color="auto" w:fill="FFFFFF"/>
        <w:spacing w:before="90" w:after="90"/>
        <w:rPr>
          <w:rFonts w:ascii="Lato" w:hAnsi="Lato"/>
          <w:color w:val="0070C0"/>
          <w:sz w:val="36"/>
          <w:szCs w:val="36"/>
        </w:rPr>
      </w:pPr>
      <w:r w:rsidRPr="00964C2E">
        <w:rPr>
          <w:rFonts w:ascii="Lato" w:hAnsi="Lato"/>
          <w:color w:val="0070C0"/>
          <w:sz w:val="36"/>
          <w:szCs w:val="36"/>
        </w:rPr>
        <w:t>Course Description</w:t>
      </w:r>
    </w:p>
    <w:p w14:paraId="6E3D2006" w14:textId="77777777" w:rsidR="00EE6335" w:rsidRDefault="00EE6335" w:rsidP="00EE6335">
      <w:r>
        <w:t>This course examines the ecological interactions of families, communities, and cultures as a basis for reflecting on one's own attitudes, behaviors, and beliefs. Students will evaluate how cultures inform and guide individual, family, and community decision-making, and will use problem-solving to examine supportive community resources for the diverse needs of individuals and families. This course meets the Idaho Social and Behavioral Ways of Knowing Outcomes.”</w:t>
      </w:r>
    </w:p>
    <w:p w14:paraId="7DC3D6F6" w14:textId="14CC5DFE" w:rsidR="00BC7AA1" w:rsidRDefault="00993D4C" w:rsidP="00EE6335">
      <w:r w:rsidRPr="00993D4C">
        <w:rPr>
          <w:rStyle w:val="hgkelc"/>
          <w:b/>
          <w:bCs/>
          <w:color w:val="2E74B5" w:themeColor="accent1" w:themeShade="BF"/>
          <w:sz w:val="32"/>
          <w:szCs w:val="32"/>
          <w:lang w:val="en"/>
        </w:rPr>
        <w:t>Purpose of this Course</w:t>
      </w:r>
      <w:r>
        <w:rPr>
          <w:rStyle w:val="hgkelc"/>
          <w:sz w:val="32"/>
          <w:szCs w:val="32"/>
          <w:lang w:val="en"/>
        </w:rPr>
        <w:t xml:space="preserve">: </w:t>
      </w:r>
      <w:r w:rsidR="00BC7AA1">
        <w:rPr>
          <w:rStyle w:val="hgkelc"/>
          <w:lang w:val="en"/>
        </w:rPr>
        <w:t>Formulated by famous psychologist Urie Bronfenbrenner, t</w:t>
      </w:r>
      <w:r w:rsidR="00883296">
        <w:rPr>
          <w:rStyle w:val="hgkelc"/>
          <w:lang w:val="en"/>
        </w:rPr>
        <w:t>he Social Ecology</w:t>
      </w:r>
      <w:r w:rsidR="00BC7AA1">
        <w:rPr>
          <w:rStyle w:val="hgkelc"/>
          <w:lang w:val="en"/>
        </w:rPr>
        <w:t xml:space="preserve"> theory helps us </w:t>
      </w:r>
      <w:r w:rsidR="00BC7AA1">
        <w:rPr>
          <w:rStyle w:val="hgkelc"/>
          <w:b/>
          <w:bCs/>
          <w:lang w:val="en"/>
        </w:rPr>
        <w:t xml:space="preserve">understand why we may behave differently when </w:t>
      </w:r>
      <w:r w:rsidR="006543AB">
        <w:rPr>
          <w:rStyle w:val="hgkelc"/>
          <w:b/>
          <w:bCs/>
          <w:lang w:val="en"/>
        </w:rPr>
        <w:t>comparing</w:t>
      </w:r>
      <w:r w:rsidR="00BC7AA1">
        <w:rPr>
          <w:rStyle w:val="hgkelc"/>
          <w:b/>
          <w:bCs/>
          <w:lang w:val="en"/>
        </w:rPr>
        <w:t xml:space="preserve"> our behavior in the presence of our family and our behavior when we are in school or at work</w:t>
      </w:r>
      <w:r w:rsidR="00BC7AA1">
        <w:rPr>
          <w:rStyle w:val="hgkelc"/>
          <w:lang w:val="en"/>
        </w:rPr>
        <w:t>.</w:t>
      </w:r>
      <w:r w:rsidR="006543AB">
        <w:rPr>
          <w:rStyle w:val="hgkelc"/>
          <w:lang w:val="en"/>
        </w:rPr>
        <w:t xml:space="preserve"> Our diverse backgrounds, personal experiences, style, and perspectives create </w:t>
      </w:r>
      <w:r w:rsidR="006543AB" w:rsidRPr="00964C2E">
        <w:rPr>
          <w:rStyle w:val="hgkelc"/>
          <w:b/>
          <w:bCs/>
          <w:lang w:val="en"/>
        </w:rPr>
        <w:t>value in a culture of connectivity</w:t>
      </w:r>
      <w:r w:rsidR="006543AB">
        <w:rPr>
          <w:rStyle w:val="hgkelc"/>
          <w:lang w:val="en"/>
        </w:rPr>
        <w:t xml:space="preserve"> as we use collaborative tools and teaming to </w:t>
      </w:r>
      <w:r w:rsidR="004B6324">
        <w:rPr>
          <w:rStyle w:val="hgkelc"/>
          <w:lang w:val="en"/>
        </w:rPr>
        <w:t xml:space="preserve">establish meaningful relationships with others. All people have value and need a sense of belonging that can be </w:t>
      </w:r>
      <w:r w:rsidR="00797600">
        <w:rPr>
          <w:rStyle w:val="hgkelc"/>
          <w:lang w:val="en"/>
        </w:rPr>
        <w:t>gained, understood</w:t>
      </w:r>
      <w:r w:rsidR="00F05ABB">
        <w:rPr>
          <w:rStyle w:val="hgkelc"/>
          <w:lang w:val="en"/>
        </w:rPr>
        <w:t>, and appreciated</w:t>
      </w:r>
      <w:r w:rsidR="004B6324">
        <w:rPr>
          <w:rStyle w:val="hgkelc"/>
          <w:lang w:val="en"/>
        </w:rPr>
        <w:t xml:space="preserve"> through effective social learning</w:t>
      </w:r>
      <w:r w:rsidR="00BA21DC">
        <w:rPr>
          <w:rStyle w:val="hgkelc"/>
          <w:lang w:val="en"/>
        </w:rPr>
        <w:t xml:space="preserve">: </w:t>
      </w:r>
      <w:hyperlink r:id="rId14" w:history="1">
        <w:r w:rsidR="00BA21DC" w:rsidRPr="00A27EC4">
          <w:rPr>
            <w:rStyle w:val="Hyperlink"/>
            <w:b/>
            <w:bCs/>
          </w:rPr>
          <w:t>Dialogical Teaching Approach</w:t>
        </w:r>
      </w:hyperlink>
      <w:r w:rsidR="004B6324">
        <w:rPr>
          <w:rStyle w:val="hgkelc"/>
          <w:lang w:val="en"/>
        </w:rPr>
        <w:t xml:space="preserve">. </w:t>
      </w:r>
    </w:p>
    <w:p w14:paraId="3044F226" w14:textId="3948124F" w:rsidR="00B7393D" w:rsidRPr="000649A4" w:rsidRDefault="00B7393D" w:rsidP="00C75935">
      <w:pPr>
        <w:pStyle w:val="Heading1"/>
        <w:rPr>
          <w:rFonts w:eastAsia="Times New Roman"/>
          <w:color w:val="000000"/>
          <w:sz w:val="28"/>
          <w:szCs w:val="28"/>
        </w:rPr>
      </w:pPr>
      <w:r w:rsidRPr="00C76B13">
        <w:rPr>
          <w:rFonts w:eastAsia="Times New Roman"/>
          <w:b/>
          <w:bCs/>
        </w:rPr>
        <w:t>EDUC 204 –Student Learning Outcomes (SLO)</w:t>
      </w:r>
      <w:r w:rsidR="0042748C" w:rsidRPr="00C76B13">
        <w:rPr>
          <w:rFonts w:eastAsia="Times New Roman"/>
        </w:rPr>
        <w:t xml:space="preserve"> </w:t>
      </w:r>
      <w:r w:rsidRPr="000649A4">
        <w:rPr>
          <w:color w:val="000000"/>
          <w:sz w:val="28"/>
          <w:szCs w:val="28"/>
        </w:rPr>
        <w:t>Upon completion of EDUC 204, students will be able to:</w:t>
      </w:r>
    </w:p>
    <w:p w14:paraId="556BF9D0" w14:textId="77777777" w:rsidR="00F07E13" w:rsidRDefault="00F07E13" w:rsidP="00F07E13">
      <w:pPr>
        <w:numPr>
          <w:ilvl w:val="0"/>
          <w:numId w:val="27"/>
        </w:numPr>
        <w:spacing w:after="0" w:line="276" w:lineRule="auto"/>
      </w:pPr>
      <w:r w:rsidRPr="004B6324">
        <w:rPr>
          <w:b/>
          <w:bCs/>
        </w:rPr>
        <w:t>Examine</w:t>
      </w:r>
      <w:r>
        <w:t xml:space="preserve"> their own lived experiences and consider other people's perspectives and positions.</w:t>
      </w:r>
    </w:p>
    <w:p w14:paraId="2A5B7ED3" w14:textId="26B256FF" w:rsidR="00F07E13" w:rsidRDefault="00F07E13" w:rsidP="00F07E13">
      <w:pPr>
        <w:numPr>
          <w:ilvl w:val="0"/>
          <w:numId w:val="27"/>
        </w:numPr>
        <w:spacing w:after="0" w:line="276" w:lineRule="auto"/>
      </w:pPr>
      <w:r w:rsidRPr="004B6324">
        <w:rPr>
          <w:b/>
          <w:bCs/>
        </w:rPr>
        <w:t>Explain</w:t>
      </w:r>
      <w:r>
        <w:t xml:space="preserve"> how theories provide an understanding of self, family, community, and culture. </w:t>
      </w:r>
    </w:p>
    <w:p w14:paraId="131D2B76" w14:textId="77777777" w:rsidR="00F07E13" w:rsidRDefault="00F07E13" w:rsidP="00F07E13">
      <w:pPr>
        <w:numPr>
          <w:ilvl w:val="0"/>
          <w:numId w:val="27"/>
        </w:numPr>
        <w:spacing w:after="0" w:line="276" w:lineRule="auto"/>
      </w:pPr>
      <w:r w:rsidRPr="004B6324">
        <w:rPr>
          <w:b/>
          <w:bCs/>
        </w:rPr>
        <w:t>Evaluate</w:t>
      </w:r>
      <w:r>
        <w:t xml:space="preserve"> how culture informs and guides individual, family, and community decisions.</w:t>
      </w:r>
    </w:p>
    <w:p w14:paraId="61191A4B" w14:textId="77777777" w:rsidR="00F07E13" w:rsidRDefault="00F07E13" w:rsidP="00F07E13">
      <w:pPr>
        <w:numPr>
          <w:ilvl w:val="0"/>
          <w:numId w:val="27"/>
        </w:numPr>
        <w:spacing w:after="0" w:line="276" w:lineRule="auto"/>
      </w:pPr>
      <w:r w:rsidRPr="004B6324">
        <w:rPr>
          <w:b/>
          <w:bCs/>
        </w:rPr>
        <w:t>Identify</w:t>
      </w:r>
      <w:r>
        <w:t>, review, and explore community resources to support the diverse needs of individuals and families.</w:t>
      </w:r>
    </w:p>
    <w:p w14:paraId="0FCA8FAD" w14:textId="51BDFD0B" w:rsidR="00B42C68" w:rsidRPr="00F07E13" w:rsidRDefault="00F07E13" w:rsidP="00F07E13">
      <w:pPr>
        <w:numPr>
          <w:ilvl w:val="0"/>
          <w:numId w:val="27"/>
        </w:numPr>
        <w:spacing w:after="0" w:line="276" w:lineRule="auto"/>
      </w:pPr>
      <w:r w:rsidRPr="004B6324">
        <w:rPr>
          <w:b/>
          <w:bCs/>
        </w:rPr>
        <w:t xml:space="preserve">Demonstrate </w:t>
      </w:r>
      <w:r>
        <w:t>effective communication skills.</w:t>
      </w:r>
    </w:p>
    <w:p w14:paraId="13487BCB" w14:textId="73AA71C5" w:rsidR="00B42C68" w:rsidRPr="00B42C68" w:rsidRDefault="00B42C68" w:rsidP="00B42C68">
      <w:pPr>
        <w:pStyle w:val="Heading1"/>
        <w:rPr>
          <w:color w:val="000000"/>
          <w:sz w:val="28"/>
          <w:szCs w:val="28"/>
        </w:rPr>
      </w:pPr>
      <w:r w:rsidRPr="00C76B13">
        <w:rPr>
          <w:rFonts w:eastAsia="Times New Roman"/>
          <w:b/>
          <w:bCs/>
        </w:rPr>
        <w:lastRenderedPageBreak/>
        <w:t>EDUC 204 – Diversity Student Learning Outcomes (SLO)</w:t>
      </w:r>
      <w:r>
        <w:rPr>
          <w:rFonts w:eastAsia="Times New Roman"/>
          <w:color w:val="000000"/>
        </w:rPr>
        <w:t xml:space="preserve"> </w:t>
      </w:r>
      <w:r w:rsidRPr="000649A4">
        <w:rPr>
          <w:color w:val="000000"/>
          <w:sz w:val="28"/>
          <w:szCs w:val="28"/>
        </w:rPr>
        <w:t>Upon completion of EDUC 204, students will be able to</w:t>
      </w:r>
      <w:r>
        <w:rPr>
          <w:color w:val="000000"/>
          <w:sz w:val="28"/>
          <w:szCs w:val="28"/>
        </w:rPr>
        <w:t xml:space="preserve"> fulfill 1-4:</w:t>
      </w:r>
    </w:p>
    <w:p w14:paraId="3982954C" w14:textId="74237EF4" w:rsidR="00B42C68" w:rsidRPr="004F73D9" w:rsidRDefault="00B42C68" w:rsidP="00B42C68">
      <w:pPr>
        <w:pStyle w:val="ListParagraph"/>
        <w:numPr>
          <w:ilvl w:val="0"/>
          <w:numId w:val="32"/>
        </w:numPr>
        <w:spacing w:after="0" w:line="240" w:lineRule="auto"/>
        <w:rPr>
          <w:rFonts w:asciiTheme="majorHAnsi" w:eastAsia="Times New Roman" w:hAnsiTheme="majorHAnsi" w:cstheme="majorHAnsi"/>
          <w:sz w:val="21"/>
          <w:szCs w:val="21"/>
        </w:rPr>
      </w:pPr>
      <w:r w:rsidRPr="00BA21DC">
        <w:rPr>
          <w:rFonts w:asciiTheme="majorHAnsi" w:hAnsiTheme="majorHAnsi" w:cstheme="majorHAnsi"/>
          <w:b/>
          <w:bCs/>
        </w:rPr>
        <w:t>explore and identify</w:t>
      </w:r>
      <w:r w:rsidRPr="004F73D9">
        <w:rPr>
          <w:rFonts w:asciiTheme="majorHAnsi" w:hAnsiTheme="majorHAnsi" w:cstheme="majorHAnsi"/>
        </w:rPr>
        <w:t xml:space="preserve"> differences in approaches in learning performance and indicate how to design instruction that uses each </w:t>
      </w:r>
      <w:r w:rsidRPr="004F73D9">
        <w:rPr>
          <w:rFonts w:asciiTheme="majorHAnsi" w:hAnsiTheme="majorHAnsi" w:cstheme="majorHAnsi"/>
          <w:color w:val="FF0000"/>
        </w:rPr>
        <w:t>learner’s strengths to promote growth</w:t>
      </w:r>
      <w:r w:rsidRPr="004F73D9">
        <w:rPr>
          <w:rFonts w:asciiTheme="majorHAnsi" w:hAnsiTheme="majorHAnsi" w:cstheme="majorHAnsi"/>
        </w:rPr>
        <w:t>.</w:t>
      </w:r>
    </w:p>
    <w:p w14:paraId="61A667E3" w14:textId="3E5760E3" w:rsidR="00B42C68" w:rsidRPr="004F73D9" w:rsidRDefault="004F73D9" w:rsidP="00B42C68">
      <w:pPr>
        <w:pStyle w:val="ListParagraph"/>
        <w:numPr>
          <w:ilvl w:val="0"/>
          <w:numId w:val="32"/>
        </w:numPr>
        <w:spacing w:after="0" w:line="240" w:lineRule="auto"/>
        <w:rPr>
          <w:rFonts w:asciiTheme="majorHAnsi" w:eastAsia="Times New Roman" w:hAnsiTheme="majorHAnsi" w:cstheme="majorHAnsi"/>
          <w:sz w:val="21"/>
          <w:szCs w:val="21"/>
        </w:rPr>
      </w:pPr>
      <w:r w:rsidRPr="00BA21DC">
        <w:rPr>
          <w:rFonts w:asciiTheme="majorHAnsi" w:hAnsiTheme="majorHAnsi" w:cstheme="majorHAnsi"/>
          <w:b/>
          <w:bCs/>
          <w:sz w:val="21"/>
          <w:szCs w:val="21"/>
        </w:rPr>
        <w:t>describe t</w:t>
      </w:r>
      <w:r w:rsidRPr="004F73D9">
        <w:rPr>
          <w:rFonts w:asciiTheme="majorHAnsi" w:hAnsiTheme="majorHAnsi" w:cstheme="majorHAnsi"/>
          <w:sz w:val="21"/>
          <w:szCs w:val="21"/>
        </w:rPr>
        <w:t xml:space="preserve">he influences of a second language acquisition processes and describe how to incorporate instructional strategies and resources to </w:t>
      </w:r>
      <w:r w:rsidRPr="004F73D9">
        <w:rPr>
          <w:rFonts w:asciiTheme="majorHAnsi" w:hAnsiTheme="majorHAnsi" w:cstheme="majorHAnsi"/>
          <w:color w:val="FF0000"/>
          <w:sz w:val="21"/>
          <w:szCs w:val="21"/>
        </w:rPr>
        <w:t>support language acquisition</w:t>
      </w:r>
      <w:r w:rsidR="00B42C68" w:rsidRPr="004F73D9">
        <w:rPr>
          <w:rFonts w:asciiTheme="majorHAnsi" w:eastAsia="Times New Roman" w:hAnsiTheme="majorHAnsi" w:cstheme="majorHAnsi"/>
          <w:sz w:val="21"/>
          <w:szCs w:val="21"/>
        </w:rPr>
        <w:t>.</w:t>
      </w:r>
    </w:p>
    <w:p w14:paraId="47EC6327" w14:textId="3C6ACB56" w:rsidR="00B42C68" w:rsidRPr="004F73D9" w:rsidRDefault="004F73D9" w:rsidP="00B42C68">
      <w:pPr>
        <w:pStyle w:val="ListParagraph"/>
        <w:numPr>
          <w:ilvl w:val="0"/>
          <w:numId w:val="32"/>
        </w:numPr>
        <w:spacing w:after="0" w:line="240" w:lineRule="auto"/>
        <w:rPr>
          <w:rFonts w:asciiTheme="majorHAnsi" w:eastAsia="Times New Roman" w:hAnsiTheme="majorHAnsi" w:cstheme="majorHAnsi"/>
          <w:sz w:val="21"/>
          <w:szCs w:val="21"/>
        </w:rPr>
      </w:pPr>
      <w:r w:rsidRPr="00BA21DC">
        <w:rPr>
          <w:rFonts w:asciiTheme="majorHAnsi" w:hAnsiTheme="majorHAnsi" w:cstheme="majorHAnsi"/>
          <w:b/>
          <w:bCs/>
          <w:sz w:val="21"/>
          <w:szCs w:val="21"/>
        </w:rPr>
        <w:t>apply understanding</w:t>
      </w:r>
      <w:r w:rsidRPr="004F73D9">
        <w:rPr>
          <w:rFonts w:asciiTheme="majorHAnsi" w:hAnsiTheme="majorHAnsi" w:cstheme="majorHAnsi"/>
          <w:sz w:val="21"/>
          <w:szCs w:val="21"/>
        </w:rPr>
        <w:t xml:space="preserve"> that learners bring assets for learning </w:t>
      </w:r>
      <w:r w:rsidRPr="004B6324">
        <w:rPr>
          <w:rFonts w:asciiTheme="majorHAnsi" w:hAnsiTheme="majorHAnsi" w:cstheme="majorHAnsi"/>
          <w:color w:val="FF0000"/>
          <w:sz w:val="21"/>
          <w:szCs w:val="21"/>
        </w:rPr>
        <w:t>based on their individual experiences</w:t>
      </w:r>
      <w:r w:rsidRPr="004F73D9">
        <w:rPr>
          <w:rFonts w:asciiTheme="majorHAnsi" w:hAnsiTheme="majorHAnsi" w:cstheme="majorHAnsi"/>
          <w:sz w:val="21"/>
          <w:szCs w:val="21"/>
        </w:rPr>
        <w:t xml:space="preserve">, abilities, talents, prior learning, peer, and </w:t>
      </w:r>
      <w:r w:rsidRPr="004F73D9">
        <w:rPr>
          <w:rFonts w:asciiTheme="majorHAnsi" w:hAnsiTheme="majorHAnsi" w:cstheme="majorHAnsi"/>
          <w:color w:val="FF0000"/>
          <w:sz w:val="21"/>
          <w:szCs w:val="21"/>
        </w:rPr>
        <w:t>social group interactions</w:t>
      </w:r>
      <w:r w:rsidRPr="004F73D9">
        <w:rPr>
          <w:rFonts w:asciiTheme="majorHAnsi" w:hAnsiTheme="majorHAnsi" w:cstheme="majorHAnsi"/>
          <w:sz w:val="21"/>
          <w:szCs w:val="21"/>
        </w:rPr>
        <w:t>, as well as language, culture, family, and community values</w:t>
      </w:r>
    </w:p>
    <w:p w14:paraId="163E6A1B" w14:textId="5B82B657" w:rsidR="00B42C68" w:rsidRPr="00B42C68" w:rsidRDefault="004F73D9" w:rsidP="00B42C68">
      <w:pPr>
        <w:pStyle w:val="ListParagraph"/>
        <w:numPr>
          <w:ilvl w:val="0"/>
          <w:numId w:val="32"/>
        </w:numPr>
        <w:spacing w:line="240" w:lineRule="auto"/>
        <w:rPr>
          <w:rFonts w:asciiTheme="majorHAnsi" w:hAnsiTheme="majorHAnsi" w:cstheme="majorHAnsi"/>
        </w:rPr>
        <w:sectPr w:rsidR="00B42C68" w:rsidRPr="00B42C68" w:rsidSect="008967C0">
          <w:headerReference w:type="even" r:id="rId15"/>
          <w:headerReference w:type="default" r:id="rId16"/>
          <w:footerReference w:type="even" r:id="rId17"/>
          <w:footerReference w:type="default" r:id="rId18"/>
          <w:headerReference w:type="first" r:id="rId19"/>
          <w:footerReference w:type="first" r:id="rId20"/>
          <w:pgSz w:w="12240" w:h="15840"/>
          <w:pgMar w:top="450" w:right="864" w:bottom="270" w:left="864" w:header="720" w:footer="720" w:gutter="0"/>
          <w:pgBorders w:offsetFrom="page">
            <w:top w:val="dotDash" w:sz="8" w:space="24" w:color="auto"/>
            <w:left w:val="dotDash" w:sz="8" w:space="24" w:color="auto"/>
            <w:bottom w:val="dotDash" w:sz="8" w:space="24" w:color="auto"/>
            <w:right w:val="dotDash" w:sz="8" w:space="24" w:color="auto"/>
          </w:pgBorders>
          <w:cols w:space="720"/>
          <w:docGrid w:linePitch="360"/>
        </w:sectPr>
      </w:pPr>
      <w:r w:rsidRPr="00BA21DC">
        <w:rPr>
          <w:rFonts w:asciiTheme="majorHAnsi" w:hAnsiTheme="majorHAnsi" w:cstheme="majorHAnsi"/>
          <w:b/>
          <w:bCs/>
        </w:rPr>
        <w:t>access information</w:t>
      </w:r>
      <w:r w:rsidRPr="008D4CE2">
        <w:rPr>
          <w:rFonts w:asciiTheme="majorHAnsi" w:hAnsiTheme="majorHAnsi" w:cstheme="majorHAnsi"/>
        </w:rPr>
        <w:t xml:space="preserve"> about </w:t>
      </w:r>
      <w:r w:rsidRPr="008D4CE2">
        <w:rPr>
          <w:rFonts w:asciiTheme="majorHAnsi" w:hAnsiTheme="majorHAnsi" w:cstheme="majorHAnsi"/>
          <w:color w:val="FF0000"/>
        </w:rPr>
        <w:t>the values of diverse cultures</w:t>
      </w:r>
      <w:r w:rsidRPr="008D4CE2">
        <w:rPr>
          <w:rFonts w:asciiTheme="majorHAnsi" w:hAnsiTheme="majorHAnsi" w:cstheme="majorHAnsi"/>
        </w:rPr>
        <w:t xml:space="preserve"> and communities and discuss how to incorporate learners’ experiences, cultures, and community resources into instruction.</w:t>
      </w:r>
    </w:p>
    <w:p w14:paraId="6B3D2A51" w14:textId="77777777" w:rsidR="00B7393D" w:rsidRDefault="00B7393D" w:rsidP="00E12424">
      <w:pPr>
        <w:spacing w:before="100" w:beforeAutospacing="1" w:after="100" w:afterAutospacing="1" w:line="240" w:lineRule="auto"/>
        <w:contextualSpacing/>
        <w:rPr>
          <w:rFonts w:cstheme="minorHAnsi"/>
          <w:b/>
        </w:rPr>
      </w:pPr>
    </w:p>
    <w:p w14:paraId="44CB54C0" w14:textId="059B683E" w:rsidR="00E12424" w:rsidRPr="008E19F5" w:rsidRDefault="00901BB3" w:rsidP="00E12424">
      <w:pPr>
        <w:spacing w:before="100" w:beforeAutospacing="1" w:after="100" w:afterAutospacing="1" w:line="240" w:lineRule="auto"/>
        <w:contextualSpacing/>
        <w:rPr>
          <w:rFonts w:asciiTheme="majorHAnsi" w:eastAsia="Times New Roman" w:hAnsiTheme="majorHAnsi" w:cstheme="majorHAnsi"/>
          <w:sz w:val="28"/>
          <w:szCs w:val="28"/>
        </w:rPr>
      </w:pPr>
      <w:r w:rsidRPr="00A74E09">
        <w:rPr>
          <w:rFonts w:eastAsia="Times New Roman"/>
          <w:b/>
          <w:bCs/>
          <w:color w:val="0070C0"/>
          <w:sz w:val="32"/>
          <w:szCs w:val="32"/>
        </w:rPr>
        <w:t>EDUC 204 –</w:t>
      </w:r>
      <w:r w:rsidR="00461BB6" w:rsidRPr="00A74E09">
        <w:rPr>
          <w:rFonts w:asciiTheme="majorHAnsi" w:hAnsiTheme="majorHAnsi" w:cstheme="majorHAnsi"/>
          <w:b/>
          <w:bCs/>
          <w:color w:val="0070C0"/>
          <w:sz w:val="32"/>
          <w:szCs w:val="32"/>
        </w:rPr>
        <w:t>Program Learning Outcome</w:t>
      </w:r>
      <w:r w:rsidR="008D4CE2" w:rsidRPr="00A74E09">
        <w:rPr>
          <w:rFonts w:asciiTheme="majorHAnsi" w:hAnsiTheme="majorHAnsi" w:cstheme="majorHAnsi"/>
          <w:b/>
          <w:bCs/>
          <w:color w:val="0070C0"/>
          <w:sz w:val="32"/>
          <w:szCs w:val="32"/>
        </w:rPr>
        <w:t xml:space="preserve"> (PLO)</w:t>
      </w:r>
      <w:r w:rsidR="00461BB6" w:rsidRPr="00A74E09">
        <w:rPr>
          <w:rFonts w:asciiTheme="majorHAnsi" w:hAnsiTheme="majorHAnsi" w:cstheme="majorHAnsi"/>
          <w:b/>
          <w:bCs/>
          <w:color w:val="0070C0"/>
          <w:sz w:val="32"/>
          <w:szCs w:val="32"/>
        </w:rPr>
        <w:t xml:space="preserve">: </w:t>
      </w:r>
      <w:r w:rsidR="0042748C" w:rsidRPr="008E19F5">
        <w:rPr>
          <w:rFonts w:asciiTheme="majorHAnsi" w:hAnsiTheme="majorHAnsi" w:cstheme="majorHAnsi"/>
          <w:sz w:val="28"/>
          <w:szCs w:val="28"/>
        </w:rPr>
        <w:t xml:space="preserve">Upon completion of </w:t>
      </w:r>
      <w:r w:rsidR="00E12424" w:rsidRPr="008E19F5">
        <w:rPr>
          <w:rFonts w:asciiTheme="majorHAnsi" w:eastAsia="Times New Roman" w:hAnsiTheme="majorHAnsi" w:cstheme="majorHAnsi"/>
          <w:sz w:val="28"/>
          <w:szCs w:val="28"/>
          <w:shd w:val="clear" w:color="auto" w:fill="FFFFFF"/>
        </w:rPr>
        <w:t>the Education program, developing learners will make critical connections as they:</w:t>
      </w:r>
    </w:p>
    <w:p w14:paraId="477F143B" w14:textId="77777777" w:rsidR="00E12424" w:rsidRPr="00B42C68" w:rsidRDefault="00E12424" w:rsidP="00E12424">
      <w:pPr>
        <w:numPr>
          <w:ilvl w:val="0"/>
          <w:numId w:val="18"/>
        </w:numPr>
        <w:spacing w:before="100" w:beforeAutospacing="1" w:after="100" w:afterAutospacing="1" w:line="240" w:lineRule="auto"/>
        <w:contextualSpacing/>
        <w:rPr>
          <w:rFonts w:eastAsia="Times New Roman" w:cstheme="minorHAnsi"/>
          <w:sz w:val="21"/>
          <w:szCs w:val="21"/>
        </w:rPr>
      </w:pPr>
      <w:r w:rsidRPr="00B42C68">
        <w:rPr>
          <w:rFonts w:eastAsia="Times New Roman" w:cstheme="minorHAnsi"/>
          <w:sz w:val="21"/>
          <w:szCs w:val="21"/>
        </w:rPr>
        <w:t xml:space="preserve">continuously </w:t>
      </w:r>
      <w:r w:rsidRPr="00BA21DC">
        <w:rPr>
          <w:rFonts w:eastAsia="Times New Roman" w:cstheme="minorHAnsi"/>
          <w:b/>
          <w:bCs/>
          <w:sz w:val="21"/>
          <w:szCs w:val="21"/>
        </w:rPr>
        <w:t>reflect on and discuss</w:t>
      </w:r>
      <w:r w:rsidRPr="00B42C68">
        <w:rPr>
          <w:rFonts w:eastAsia="Times New Roman" w:cstheme="minorHAnsi"/>
          <w:sz w:val="21"/>
          <w:szCs w:val="21"/>
        </w:rPr>
        <w:t xml:space="preserve"> their life experiences as they relate to the art and science of teaching. </w:t>
      </w:r>
    </w:p>
    <w:p w14:paraId="7137E409" w14:textId="77777777" w:rsidR="00E12424" w:rsidRPr="00B42C68" w:rsidRDefault="00E12424" w:rsidP="00E12424">
      <w:pPr>
        <w:numPr>
          <w:ilvl w:val="0"/>
          <w:numId w:val="18"/>
        </w:numPr>
        <w:spacing w:before="100" w:beforeAutospacing="1" w:after="100" w:afterAutospacing="1" w:line="240" w:lineRule="auto"/>
        <w:contextualSpacing/>
        <w:rPr>
          <w:rFonts w:eastAsia="Times New Roman" w:cstheme="minorHAnsi"/>
          <w:sz w:val="21"/>
          <w:szCs w:val="21"/>
        </w:rPr>
      </w:pPr>
      <w:r w:rsidRPr="00BA21DC">
        <w:rPr>
          <w:rFonts w:eastAsia="Times New Roman" w:cstheme="minorHAnsi"/>
          <w:b/>
          <w:bCs/>
          <w:sz w:val="21"/>
          <w:szCs w:val="21"/>
        </w:rPr>
        <w:t>demonstrate</w:t>
      </w:r>
      <w:r w:rsidRPr="00B42C68">
        <w:rPr>
          <w:rFonts w:eastAsia="Times New Roman" w:cstheme="minorHAnsi"/>
          <w:sz w:val="21"/>
          <w:szCs w:val="21"/>
        </w:rPr>
        <w:t xml:space="preserve"> effective interpersonal and written communication skills with families, students, colleagues, and communities. </w:t>
      </w:r>
    </w:p>
    <w:p w14:paraId="08342DDA" w14:textId="41A3DA33" w:rsidR="00E12424" w:rsidRPr="00B42C68" w:rsidRDefault="00E12424" w:rsidP="00E12424">
      <w:pPr>
        <w:numPr>
          <w:ilvl w:val="0"/>
          <w:numId w:val="18"/>
        </w:numPr>
        <w:spacing w:before="100" w:beforeAutospacing="1" w:after="100" w:afterAutospacing="1" w:line="240" w:lineRule="auto"/>
        <w:rPr>
          <w:rFonts w:eastAsia="Times New Roman" w:cstheme="minorHAnsi"/>
          <w:sz w:val="21"/>
          <w:szCs w:val="21"/>
        </w:rPr>
      </w:pPr>
      <w:r w:rsidRPr="00BA21DC">
        <w:rPr>
          <w:rFonts w:eastAsia="Times New Roman" w:cstheme="minorHAnsi"/>
          <w:b/>
          <w:bCs/>
          <w:sz w:val="21"/>
          <w:szCs w:val="21"/>
        </w:rPr>
        <w:t xml:space="preserve">intentionally </w:t>
      </w:r>
      <w:r w:rsidRPr="00B42C68">
        <w:rPr>
          <w:rFonts w:eastAsia="Times New Roman" w:cstheme="minorHAnsi"/>
          <w:sz w:val="21"/>
          <w:szCs w:val="21"/>
        </w:rPr>
        <w:t xml:space="preserve">consider how growth and development inform instructional </w:t>
      </w:r>
      <w:r w:rsidR="00EB6018" w:rsidRPr="00B42C68">
        <w:rPr>
          <w:rFonts w:eastAsia="Times New Roman" w:cstheme="minorHAnsi"/>
          <w:sz w:val="21"/>
          <w:szCs w:val="21"/>
        </w:rPr>
        <w:t>practices.</w:t>
      </w:r>
      <w:r w:rsidRPr="00B42C68">
        <w:rPr>
          <w:rFonts w:eastAsia="Times New Roman" w:cstheme="minorHAnsi"/>
          <w:sz w:val="21"/>
          <w:szCs w:val="21"/>
        </w:rPr>
        <w:t xml:space="preserve"> </w:t>
      </w:r>
    </w:p>
    <w:p w14:paraId="54CFABFB" w14:textId="77777777" w:rsidR="00E12424" w:rsidRPr="00B42C68" w:rsidRDefault="00E12424" w:rsidP="00E12424">
      <w:pPr>
        <w:numPr>
          <w:ilvl w:val="0"/>
          <w:numId w:val="18"/>
        </w:numPr>
        <w:spacing w:before="100" w:beforeAutospacing="1" w:after="100" w:afterAutospacing="1" w:line="240" w:lineRule="auto"/>
        <w:rPr>
          <w:rFonts w:eastAsia="Times New Roman" w:cstheme="minorHAnsi"/>
          <w:sz w:val="21"/>
          <w:szCs w:val="21"/>
        </w:rPr>
      </w:pPr>
      <w:r w:rsidRPr="00BA21DC">
        <w:rPr>
          <w:rFonts w:eastAsia="Times New Roman" w:cstheme="minorHAnsi"/>
          <w:b/>
          <w:bCs/>
          <w:sz w:val="21"/>
          <w:szCs w:val="21"/>
        </w:rPr>
        <w:t>examine</w:t>
      </w:r>
      <w:r w:rsidRPr="00B42C68">
        <w:rPr>
          <w:rFonts w:eastAsia="Times New Roman" w:cstheme="minorHAnsi"/>
          <w:sz w:val="21"/>
          <w:szCs w:val="21"/>
        </w:rPr>
        <w:t xml:space="preserve"> their own lived experiences and consider other people's perspectives and positions (similar or conflicting) as a basis for cooperating in a diverse world. </w:t>
      </w:r>
    </w:p>
    <w:p w14:paraId="3E05A755" w14:textId="750DC649" w:rsidR="00E12424" w:rsidRPr="00B42C68" w:rsidRDefault="007B694C" w:rsidP="00E12424">
      <w:pPr>
        <w:numPr>
          <w:ilvl w:val="0"/>
          <w:numId w:val="18"/>
        </w:numPr>
        <w:spacing w:before="100" w:beforeAutospacing="1" w:after="100" w:afterAutospacing="1" w:line="240" w:lineRule="auto"/>
        <w:rPr>
          <w:rFonts w:cstheme="minorHAnsi"/>
          <w:sz w:val="21"/>
          <w:szCs w:val="21"/>
        </w:rPr>
      </w:pPr>
      <w:r w:rsidRPr="00BA21DC">
        <w:rPr>
          <w:rFonts w:eastAsia="Times New Roman" w:cstheme="minorHAnsi"/>
          <w:b/>
          <w:bCs/>
          <w:sz w:val="21"/>
          <w:szCs w:val="21"/>
        </w:rPr>
        <w:t>de</w:t>
      </w:r>
      <w:r w:rsidR="00E12424" w:rsidRPr="00BA21DC">
        <w:rPr>
          <w:rFonts w:eastAsia="Times New Roman" w:cstheme="minorHAnsi"/>
          <w:b/>
          <w:bCs/>
          <w:sz w:val="21"/>
          <w:szCs w:val="21"/>
        </w:rPr>
        <w:t>velop a</w:t>
      </w:r>
      <w:r w:rsidR="00E12424" w:rsidRPr="00B42C68">
        <w:rPr>
          <w:rFonts w:eastAsia="Times New Roman" w:cstheme="minorHAnsi"/>
          <w:sz w:val="21"/>
          <w:szCs w:val="21"/>
        </w:rPr>
        <w:t>nd sustain human relationships by being able to identify and adapt to the needs, values, expectations, and sensibilities of others.</w:t>
      </w:r>
    </w:p>
    <w:p w14:paraId="257C1A5D" w14:textId="6CE7B85D" w:rsidR="00CB5E73" w:rsidRPr="00B42C68" w:rsidRDefault="00B14557" w:rsidP="000649A4">
      <w:pPr>
        <w:numPr>
          <w:ilvl w:val="0"/>
          <w:numId w:val="18"/>
        </w:numPr>
        <w:spacing w:before="100" w:beforeAutospacing="1" w:after="100" w:afterAutospacing="1" w:line="240" w:lineRule="auto"/>
        <w:rPr>
          <w:rFonts w:cstheme="minorHAnsi"/>
          <w:sz w:val="21"/>
          <w:szCs w:val="21"/>
        </w:rPr>
      </w:pPr>
      <w:r w:rsidRPr="00BA21DC">
        <w:rPr>
          <w:rFonts w:cstheme="minorHAnsi"/>
          <w:b/>
          <w:bCs/>
          <w:sz w:val="21"/>
          <w:szCs w:val="21"/>
        </w:rPr>
        <w:t>explore</w:t>
      </w:r>
      <w:r w:rsidRPr="00B42C68">
        <w:rPr>
          <w:rFonts w:cstheme="minorHAnsi"/>
          <w:sz w:val="21"/>
          <w:szCs w:val="21"/>
        </w:rPr>
        <w:t xml:space="preserve"> the integration of technology in instruction to support student learning. </w:t>
      </w:r>
      <w:r w:rsidR="006E01E7" w:rsidRPr="00B42C68">
        <w:rPr>
          <w:rFonts w:asciiTheme="majorHAnsi" w:hAnsiTheme="majorHAnsi" w:cstheme="majorHAnsi"/>
          <w:sz w:val="21"/>
          <w:szCs w:val="21"/>
        </w:rPr>
        <w:t xml:space="preserve"> </w:t>
      </w:r>
    </w:p>
    <w:p w14:paraId="55EAF601" w14:textId="6B58BBFF" w:rsidR="00690125" w:rsidRPr="008E19F5" w:rsidRDefault="00CE76D7" w:rsidP="00CE76D7">
      <w:pPr>
        <w:rPr>
          <w:rFonts w:asciiTheme="majorHAnsi" w:eastAsia="Times New Roman" w:hAnsiTheme="majorHAnsi" w:cstheme="majorHAnsi"/>
          <w:sz w:val="28"/>
          <w:szCs w:val="28"/>
          <w:shd w:val="clear" w:color="auto" w:fill="FFFFFF"/>
        </w:rPr>
      </w:pPr>
      <w:r w:rsidRPr="00A74E09">
        <w:rPr>
          <w:rFonts w:eastAsia="Times New Roman"/>
          <w:b/>
          <w:bCs/>
          <w:color w:val="0070C0"/>
          <w:sz w:val="32"/>
          <w:szCs w:val="32"/>
        </w:rPr>
        <w:t xml:space="preserve">EDUC 204 –General Education </w:t>
      </w:r>
      <w:r w:rsidRPr="00A74E09">
        <w:rPr>
          <w:rFonts w:asciiTheme="majorHAnsi" w:hAnsiTheme="majorHAnsi" w:cstheme="majorHAnsi"/>
          <w:b/>
          <w:bCs/>
          <w:color w:val="0070C0"/>
          <w:sz w:val="32"/>
          <w:szCs w:val="32"/>
        </w:rPr>
        <w:t xml:space="preserve">Program Learning Outcome (PLO): </w:t>
      </w:r>
      <w:r w:rsidRPr="008E19F5">
        <w:rPr>
          <w:rFonts w:asciiTheme="majorHAnsi" w:hAnsiTheme="majorHAnsi" w:cstheme="majorHAnsi"/>
          <w:sz w:val="28"/>
          <w:szCs w:val="28"/>
        </w:rPr>
        <w:t xml:space="preserve">Upon completion of </w:t>
      </w:r>
      <w:r w:rsidRPr="008E19F5">
        <w:rPr>
          <w:rFonts w:asciiTheme="majorHAnsi" w:eastAsia="Times New Roman" w:hAnsiTheme="majorHAnsi" w:cstheme="majorHAnsi"/>
          <w:sz w:val="28"/>
          <w:szCs w:val="28"/>
          <w:shd w:val="clear" w:color="auto" w:fill="FFFFFF"/>
        </w:rPr>
        <w:t xml:space="preserve">the </w:t>
      </w:r>
      <w:r w:rsidR="00EE0272" w:rsidRPr="008E19F5">
        <w:rPr>
          <w:rFonts w:asciiTheme="majorHAnsi" w:eastAsia="Times New Roman" w:hAnsiTheme="majorHAnsi" w:cstheme="majorHAnsi"/>
          <w:sz w:val="28"/>
          <w:szCs w:val="28"/>
          <w:shd w:val="clear" w:color="auto" w:fill="FFFFFF"/>
        </w:rPr>
        <w:t xml:space="preserve">General </w:t>
      </w:r>
      <w:r w:rsidRPr="008E19F5">
        <w:rPr>
          <w:rFonts w:asciiTheme="majorHAnsi" w:eastAsia="Times New Roman" w:hAnsiTheme="majorHAnsi" w:cstheme="majorHAnsi"/>
          <w:sz w:val="28"/>
          <w:szCs w:val="28"/>
          <w:shd w:val="clear" w:color="auto" w:fill="FFFFFF"/>
        </w:rPr>
        <w:t xml:space="preserve">Education program, </w:t>
      </w:r>
      <w:r w:rsidR="00690125" w:rsidRPr="008E19F5">
        <w:rPr>
          <w:rFonts w:asciiTheme="majorHAnsi" w:eastAsia="Times New Roman" w:hAnsiTheme="majorHAnsi" w:cstheme="majorHAnsi"/>
          <w:sz w:val="28"/>
          <w:szCs w:val="28"/>
          <w:shd w:val="clear" w:color="auto" w:fill="FFFFFF"/>
        </w:rPr>
        <w:t>students</w:t>
      </w:r>
      <w:r w:rsidRPr="008E19F5">
        <w:rPr>
          <w:rFonts w:asciiTheme="majorHAnsi" w:eastAsia="Times New Roman" w:hAnsiTheme="majorHAnsi" w:cstheme="majorHAnsi"/>
          <w:sz w:val="28"/>
          <w:szCs w:val="28"/>
          <w:shd w:val="clear" w:color="auto" w:fill="FFFFFF"/>
        </w:rPr>
        <w:t xml:space="preserve"> will</w:t>
      </w:r>
      <w:r w:rsidR="00690125" w:rsidRPr="008E19F5">
        <w:rPr>
          <w:rFonts w:asciiTheme="majorHAnsi" w:eastAsia="Times New Roman" w:hAnsiTheme="majorHAnsi" w:cstheme="majorHAnsi"/>
          <w:sz w:val="28"/>
          <w:szCs w:val="28"/>
          <w:shd w:val="clear" w:color="auto" w:fill="FFFFFF"/>
        </w:rPr>
        <w:t xml:space="preserve"> be able to</w:t>
      </w:r>
      <w:hyperlink r:id="rId21" w:history="1">
        <w:r w:rsidR="00690125" w:rsidRPr="00903F92">
          <w:rPr>
            <w:rStyle w:val="Hyperlink"/>
            <w:rFonts w:asciiTheme="majorHAnsi" w:eastAsia="Times New Roman" w:hAnsiTheme="majorHAnsi" w:cstheme="majorHAnsi"/>
            <w:sz w:val="28"/>
            <w:szCs w:val="28"/>
            <w:shd w:val="clear" w:color="auto" w:fill="FFFFFF"/>
          </w:rPr>
          <w:t>:</w:t>
        </w:r>
        <w:r w:rsidR="00FC7BF3" w:rsidRPr="00903F92">
          <w:rPr>
            <w:rStyle w:val="Hyperlink"/>
            <w:rFonts w:asciiTheme="majorHAnsi" w:eastAsia="Times New Roman" w:hAnsiTheme="majorHAnsi" w:cstheme="majorHAnsi"/>
            <w:sz w:val="28"/>
            <w:szCs w:val="28"/>
            <w:shd w:val="clear" w:color="auto" w:fill="FFFFFF"/>
          </w:rPr>
          <w:t xml:space="preserve"> (THINK)</w:t>
        </w:r>
      </w:hyperlink>
    </w:p>
    <w:p w14:paraId="424C2F20" w14:textId="1881FE05" w:rsidR="00F2658F" w:rsidRPr="00B80160" w:rsidRDefault="004C09C7" w:rsidP="004C09C7">
      <w:pPr>
        <w:pStyle w:val="ListParagraph"/>
        <w:numPr>
          <w:ilvl w:val="0"/>
          <w:numId w:val="33"/>
        </w:numPr>
        <w:spacing w:line="240" w:lineRule="auto"/>
        <w:rPr>
          <w:color w:val="000000"/>
          <w:sz w:val="21"/>
          <w:szCs w:val="21"/>
        </w:rPr>
      </w:pPr>
      <w:r>
        <w:rPr>
          <w:color w:val="000000"/>
          <w:sz w:val="21"/>
          <w:szCs w:val="21"/>
        </w:rPr>
        <w:t xml:space="preserve">GE: </w:t>
      </w:r>
      <w:r w:rsidR="00FC7BF3" w:rsidRPr="004C09C7">
        <w:rPr>
          <w:color w:val="000000"/>
          <w:sz w:val="21"/>
          <w:szCs w:val="21"/>
        </w:rPr>
        <w:t xml:space="preserve">Use multiple approaches and terminologies to discuss, analyze, solve, </w:t>
      </w:r>
      <w:r w:rsidR="00B47BC7" w:rsidRPr="004C09C7">
        <w:rPr>
          <w:color w:val="000000"/>
          <w:sz w:val="21"/>
          <w:szCs w:val="21"/>
        </w:rPr>
        <w:t>interpret,</w:t>
      </w:r>
      <w:r w:rsidR="00FC7BF3" w:rsidRPr="004C09C7">
        <w:rPr>
          <w:color w:val="000000"/>
          <w:sz w:val="21"/>
          <w:szCs w:val="21"/>
        </w:rPr>
        <w:t xml:space="preserve"> and </w:t>
      </w:r>
      <w:r w:rsidR="00903F92" w:rsidRPr="004C09C7">
        <w:rPr>
          <w:color w:val="000000"/>
          <w:sz w:val="21"/>
          <w:szCs w:val="21"/>
        </w:rPr>
        <w:t>create</w:t>
      </w:r>
      <w:r w:rsidR="00FC7BF3" w:rsidRPr="004C09C7">
        <w:rPr>
          <w:color w:val="000000"/>
          <w:sz w:val="21"/>
          <w:szCs w:val="21"/>
        </w:rPr>
        <w:t xml:space="preserve"> disciplines.</w:t>
      </w:r>
    </w:p>
    <w:p w14:paraId="2B6EAA53" w14:textId="5C236277" w:rsidR="00EE0272" w:rsidRPr="004C09C7" w:rsidRDefault="00EE0272" w:rsidP="004C09C7">
      <w:pPr>
        <w:spacing w:line="240" w:lineRule="auto"/>
        <w:contextualSpacing/>
        <w:rPr>
          <w:rFonts w:asciiTheme="majorHAnsi" w:eastAsia="Times New Roman" w:hAnsiTheme="majorHAnsi" w:cstheme="majorHAnsi"/>
          <w:bCs/>
          <w:sz w:val="21"/>
          <w:szCs w:val="21"/>
          <w:shd w:val="clear" w:color="auto" w:fill="FFFFFF"/>
        </w:rPr>
      </w:pPr>
      <w:r w:rsidRPr="00A74E09">
        <w:rPr>
          <w:rFonts w:eastAsia="Times New Roman"/>
          <w:b/>
          <w:bCs/>
          <w:color w:val="0070C0"/>
          <w:sz w:val="32"/>
          <w:szCs w:val="32"/>
        </w:rPr>
        <w:t xml:space="preserve">EDUC 204 –Social and Behavioral Ways of Knowing </w:t>
      </w:r>
      <w:hyperlink r:id="rId22" w:history="1">
        <w:r w:rsidR="00903F92" w:rsidRPr="00903F92">
          <w:rPr>
            <w:rStyle w:val="Hyperlink"/>
            <w:rFonts w:eastAsia="Times New Roman"/>
            <w:b/>
            <w:bCs/>
            <w:sz w:val="32"/>
            <w:szCs w:val="32"/>
          </w:rPr>
          <w:t>(SBWK)</w:t>
        </w:r>
      </w:hyperlink>
      <w:r w:rsidR="00903F92">
        <w:rPr>
          <w:rFonts w:eastAsia="Times New Roman"/>
          <w:b/>
          <w:bCs/>
          <w:color w:val="0070C0"/>
          <w:sz w:val="32"/>
          <w:szCs w:val="32"/>
        </w:rPr>
        <w:t xml:space="preserve"> </w:t>
      </w:r>
      <w:r w:rsidRPr="00A74E09">
        <w:rPr>
          <w:rFonts w:asciiTheme="majorHAnsi" w:hAnsiTheme="majorHAnsi" w:cstheme="majorHAnsi"/>
          <w:b/>
          <w:bCs/>
          <w:color w:val="0070C0"/>
          <w:sz w:val="32"/>
          <w:szCs w:val="32"/>
        </w:rPr>
        <w:t>Program Learning Outcome (</w:t>
      </w:r>
      <w:r w:rsidR="00FC485F" w:rsidRPr="00A74E09">
        <w:rPr>
          <w:rFonts w:asciiTheme="majorHAnsi" w:hAnsiTheme="majorHAnsi" w:cstheme="majorHAnsi"/>
          <w:b/>
          <w:bCs/>
          <w:color w:val="0070C0"/>
          <w:sz w:val="32"/>
          <w:szCs w:val="32"/>
        </w:rPr>
        <w:t>S</w:t>
      </w:r>
      <w:r w:rsidRPr="00A74E09">
        <w:rPr>
          <w:rFonts w:asciiTheme="majorHAnsi" w:hAnsiTheme="majorHAnsi" w:cstheme="majorHAnsi"/>
          <w:b/>
          <w:bCs/>
          <w:color w:val="0070C0"/>
          <w:sz w:val="32"/>
          <w:szCs w:val="32"/>
        </w:rPr>
        <w:t>LO):</w:t>
      </w:r>
      <w:r w:rsidR="00903F92">
        <w:rPr>
          <w:rFonts w:asciiTheme="majorHAnsi" w:eastAsia="Times New Roman" w:hAnsiTheme="majorHAnsi" w:cstheme="majorHAnsi"/>
          <w:b/>
          <w:sz w:val="28"/>
          <w:szCs w:val="28"/>
          <w:shd w:val="clear" w:color="auto" w:fill="FFFFFF"/>
        </w:rPr>
        <w:t xml:space="preserve"> </w:t>
      </w:r>
      <w:r w:rsidRPr="00E70985">
        <w:rPr>
          <w:rFonts w:asciiTheme="majorHAnsi" w:hAnsiTheme="majorHAnsi" w:cstheme="majorHAnsi"/>
          <w:sz w:val="28"/>
          <w:szCs w:val="28"/>
        </w:rPr>
        <w:t xml:space="preserve">Upon completion of </w:t>
      </w:r>
      <w:r w:rsidRPr="00E70985">
        <w:rPr>
          <w:rFonts w:asciiTheme="majorHAnsi" w:eastAsia="Times New Roman" w:hAnsiTheme="majorHAnsi" w:cstheme="majorHAnsi"/>
          <w:sz w:val="28"/>
          <w:szCs w:val="28"/>
          <w:shd w:val="clear" w:color="auto" w:fill="FFFFFF"/>
        </w:rPr>
        <w:t>the students will be able t</w:t>
      </w:r>
      <w:r w:rsidR="004C09C7" w:rsidRPr="00E70985">
        <w:rPr>
          <w:rFonts w:asciiTheme="majorHAnsi" w:eastAsia="Times New Roman" w:hAnsiTheme="majorHAnsi" w:cstheme="majorHAnsi"/>
          <w:sz w:val="28"/>
          <w:szCs w:val="28"/>
          <w:shd w:val="clear" w:color="auto" w:fill="FFFFFF"/>
        </w:rPr>
        <w:t>o:</w:t>
      </w:r>
      <w:r w:rsidR="004C09C7" w:rsidRPr="00E70985">
        <w:rPr>
          <w:rFonts w:asciiTheme="majorHAnsi" w:eastAsia="Times New Roman" w:hAnsiTheme="majorHAnsi" w:cstheme="majorHAnsi"/>
          <w:bCs/>
          <w:sz w:val="28"/>
          <w:szCs w:val="28"/>
          <w:shd w:val="clear" w:color="auto" w:fill="FFFFFF"/>
        </w:rPr>
        <w:t xml:space="preserve"> </w:t>
      </w:r>
    </w:p>
    <w:p w14:paraId="50A5819D" w14:textId="448FEA15" w:rsidR="00F569C8" w:rsidRDefault="00FC7BF3" w:rsidP="00903F92">
      <w:pPr>
        <w:pStyle w:val="NormalWeb"/>
        <w:ind w:left="360"/>
        <w:contextualSpacing/>
        <w:rPr>
          <w:rFonts w:asciiTheme="majorHAnsi" w:hAnsiTheme="majorHAnsi" w:cstheme="majorHAnsi"/>
          <w:color w:val="000000"/>
          <w:sz w:val="21"/>
          <w:szCs w:val="21"/>
        </w:rPr>
      </w:pPr>
      <w:r w:rsidRPr="00F569C8">
        <w:rPr>
          <w:rFonts w:asciiTheme="majorHAnsi" w:hAnsiTheme="majorHAnsi" w:cstheme="majorHAnsi"/>
          <w:color w:val="000000"/>
          <w:sz w:val="21"/>
          <w:szCs w:val="21"/>
        </w:rPr>
        <w:t xml:space="preserve">1. </w:t>
      </w:r>
      <w:r w:rsidR="00F569C8" w:rsidRPr="00F569C8">
        <w:rPr>
          <w:rFonts w:asciiTheme="majorHAnsi" w:hAnsiTheme="majorHAnsi" w:cstheme="majorHAnsi"/>
          <w:color w:val="000000"/>
          <w:sz w:val="21"/>
          <w:szCs w:val="21"/>
        </w:rPr>
        <w:t xml:space="preserve">Demonstrate knowledge of the </w:t>
      </w:r>
      <w:r w:rsidR="00F569C8" w:rsidRPr="008A585E">
        <w:rPr>
          <w:rFonts w:asciiTheme="majorHAnsi" w:hAnsiTheme="majorHAnsi" w:cstheme="majorHAnsi"/>
          <w:b/>
          <w:bCs/>
          <w:color w:val="000000"/>
          <w:sz w:val="21"/>
          <w:szCs w:val="21"/>
        </w:rPr>
        <w:t>theoretical and conceptual frameworks</w:t>
      </w:r>
      <w:r w:rsidR="00F569C8" w:rsidRPr="00F569C8">
        <w:rPr>
          <w:rFonts w:asciiTheme="majorHAnsi" w:hAnsiTheme="majorHAnsi" w:cstheme="majorHAnsi"/>
          <w:color w:val="000000"/>
          <w:sz w:val="21"/>
          <w:szCs w:val="21"/>
        </w:rPr>
        <w:t xml:space="preserve"> of a particular Social or Behavioral Science discipline.</w:t>
      </w:r>
    </w:p>
    <w:p w14:paraId="263690D1" w14:textId="6013F733" w:rsidR="00F569C8" w:rsidRDefault="00F569C8" w:rsidP="00903F92">
      <w:pPr>
        <w:pStyle w:val="NormalWeb"/>
        <w:ind w:left="360"/>
        <w:contextualSpacing/>
        <w:rPr>
          <w:rFonts w:asciiTheme="majorHAnsi" w:hAnsiTheme="majorHAnsi" w:cstheme="majorHAnsi"/>
          <w:color w:val="000000"/>
          <w:sz w:val="21"/>
          <w:szCs w:val="21"/>
        </w:rPr>
      </w:pPr>
      <w:r w:rsidRPr="00F569C8">
        <w:rPr>
          <w:rFonts w:asciiTheme="majorHAnsi" w:hAnsiTheme="majorHAnsi" w:cstheme="majorHAnsi"/>
          <w:color w:val="000000"/>
          <w:sz w:val="21"/>
          <w:szCs w:val="21"/>
        </w:rPr>
        <w:t xml:space="preserve">2. Describe </w:t>
      </w:r>
      <w:r w:rsidRPr="008A585E">
        <w:rPr>
          <w:rFonts w:asciiTheme="majorHAnsi" w:hAnsiTheme="majorHAnsi" w:cstheme="majorHAnsi"/>
          <w:b/>
          <w:bCs/>
          <w:sz w:val="21"/>
          <w:szCs w:val="21"/>
        </w:rPr>
        <w:t>self and the world</w:t>
      </w:r>
      <w:r w:rsidRPr="008A585E">
        <w:rPr>
          <w:rFonts w:asciiTheme="majorHAnsi" w:hAnsiTheme="majorHAnsi" w:cstheme="majorHAnsi"/>
          <w:sz w:val="21"/>
          <w:szCs w:val="21"/>
        </w:rPr>
        <w:t xml:space="preserve"> </w:t>
      </w:r>
      <w:r w:rsidRPr="00F569C8">
        <w:rPr>
          <w:rFonts w:asciiTheme="majorHAnsi" w:hAnsiTheme="majorHAnsi" w:cstheme="majorHAnsi"/>
          <w:color w:val="000000"/>
          <w:sz w:val="21"/>
          <w:szCs w:val="21"/>
        </w:rPr>
        <w:t xml:space="preserve">by examining the dynamic interaction of individuals, groups, and societies as they shape and are </w:t>
      </w:r>
      <w:r w:rsidRPr="00B80160">
        <w:rPr>
          <w:rFonts w:asciiTheme="majorHAnsi" w:hAnsiTheme="majorHAnsi" w:cstheme="majorHAnsi"/>
          <w:b/>
          <w:bCs/>
          <w:color w:val="000000"/>
          <w:sz w:val="21"/>
          <w:szCs w:val="21"/>
        </w:rPr>
        <w:t>shaped by history, culture, institutions, and ideas</w:t>
      </w:r>
      <w:r w:rsidRPr="00F569C8">
        <w:rPr>
          <w:rFonts w:asciiTheme="majorHAnsi" w:hAnsiTheme="majorHAnsi" w:cstheme="majorHAnsi"/>
          <w:color w:val="000000"/>
          <w:sz w:val="21"/>
          <w:szCs w:val="21"/>
        </w:rPr>
        <w:t>.</w:t>
      </w:r>
    </w:p>
    <w:p w14:paraId="21BCE7FE" w14:textId="78FF5BFB" w:rsidR="00F569C8" w:rsidRDefault="00F569C8" w:rsidP="00903F92">
      <w:pPr>
        <w:pStyle w:val="NormalWeb"/>
        <w:ind w:left="360"/>
        <w:contextualSpacing/>
        <w:rPr>
          <w:rFonts w:asciiTheme="majorHAnsi" w:hAnsiTheme="majorHAnsi" w:cstheme="majorHAnsi"/>
          <w:color w:val="000000"/>
          <w:sz w:val="21"/>
          <w:szCs w:val="21"/>
        </w:rPr>
      </w:pPr>
      <w:r w:rsidRPr="00F569C8">
        <w:rPr>
          <w:rFonts w:asciiTheme="majorHAnsi" w:hAnsiTheme="majorHAnsi" w:cstheme="majorHAnsi"/>
          <w:color w:val="000000"/>
          <w:sz w:val="21"/>
          <w:szCs w:val="21"/>
        </w:rPr>
        <w:t xml:space="preserve">3. Utilize Social and Behavioral Sciences approaches, such </w:t>
      </w:r>
      <w:r w:rsidRPr="00B80160">
        <w:rPr>
          <w:rFonts w:asciiTheme="majorHAnsi" w:hAnsiTheme="majorHAnsi" w:cstheme="majorHAnsi"/>
          <w:b/>
          <w:bCs/>
          <w:color w:val="000000"/>
          <w:sz w:val="21"/>
          <w:szCs w:val="21"/>
        </w:rPr>
        <w:t>as research methods, inquiry, or problem-solving</w:t>
      </w:r>
      <w:r w:rsidRPr="00F569C8">
        <w:rPr>
          <w:rFonts w:asciiTheme="majorHAnsi" w:hAnsiTheme="majorHAnsi" w:cstheme="majorHAnsi"/>
          <w:color w:val="000000"/>
          <w:sz w:val="21"/>
          <w:szCs w:val="21"/>
        </w:rPr>
        <w:t xml:space="preserve">, to examine the variety </w:t>
      </w:r>
      <w:r w:rsidRPr="00B80160">
        <w:rPr>
          <w:rFonts w:asciiTheme="majorHAnsi" w:hAnsiTheme="majorHAnsi" w:cstheme="majorHAnsi"/>
          <w:b/>
          <w:bCs/>
          <w:color w:val="000000"/>
          <w:sz w:val="21"/>
          <w:szCs w:val="21"/>
        </w:rPr>
        <w:t>of perspectives about human experiences</w:t>
      </w:r>
      <w:r w:rsidRPr="00F569C8">
        <w:rPr>
          <w:rFonts w:asciiTheme="majorHAnsi" w:hAnsiTheme="majorHAnsi" w:cstheme="majorHAnsi"/>
          <w:color w:val="000000"/>
          <w:sz w:val="21"/>
          <w:szCs w:val="21"/>
        </w:rPr>
        <w:t>.</w:t>
      </w:r>
    </w:p>
    <w:p w14:paraId="070A1FC5" w14:textId="7778A112" w:rsidR="00F569C8" w:rsidRDefault="00F569C8" w:rsidP="00903F92">
      <w:pPr>
        <w:pStyle w:val="NormalWeb"/>
        <w:ind w:left="720" w:hanging="360"/>
        <w:contextualSpacing/>
        <w:rPr>
          <w:rFonts w:asciiTheme="majorHAnsi" w:hAnsiTheme="majorHAnsi" w:cstheme="majorHAnsi"/>
          <w:color w:val="000000"/>
          <w:sz w:val="21"/>
          <w:szCs w:val="21"/>
        </w:rPr>
      </w:pPr>
      <w:r w:rsidRPr="00F569C8">
        <w:rPr>
          <w:rFonts w:asciiTheme="majorHAnsi" w:hAnsiTheme="majorHAnsi" w:cstheme="majorHAnsi"/>
          <w:color w:val="000000"/>
          <w:sz w:val="21"/>
          <w:szCs w:val="21"/>
        </w:rPr>
        <w:t xml:space="preserve">4. Evaluate </w:t>
      </w:r>
      <w:r w:rsidRPr="008A585E">
        <w:rPr>
          <w:rFonts w:asciiTheme="majorHAnsi" w:hAnsiTheme="majorHAnsi" w:cstheme="majorHAnsi"/>
          <w:b/>
          <w:bCs/>
          <w:color w:val="000000"/>
          <w:sz w:val="21"/>
          <w:szCs w:val="21"/>
        </w:rPr>
        <w:t>how reasoning, history, or culture</w:t>
      </w:r>
      <w:r w:rsidRPr="00F569C8">
        <w:rPr>
          <w:rFonts w:asciiTheme="majorHAnsi" w:hAnsiTheme="majorHAnsi" w:cstheme="majorHAnsi"/>
          <w:color w:val="000000"/>
          <w:sz w:val="21"/>
          <w:szCs w:val="21"/>
        </w:rPr>
        <w:t xml:space="preserve"> informs and guides individual, civic, or global decisions.</w:t>
      </w:r>
    </w:p>
    <w:p w14:paraId="32A8D8CE" w14:textId="69C8172A" w:rsidR="00463F85" w:rsidRPr="008A585E" w:rsidRDefault="00F569C8" w:rsidP="00903F92">
      <w:pPr>
        <w:pStyle w:val="NormalWeb"/>
        <w:ind w:left="360"/>
        <w:contextualSpacing/>
        <w:rPr>
          <w:rFonts w:asciiTheme="majorHAnsi" w:hAnsiTheme="majorHAnsi" w:cstheme="majorHAnsi"/>
          <w:b/>
          <w:bCs/>
          <w:color w:val="000000"/>
          <w:sz w:val="21"/>
          <w:szCs w:val="21"/>
        </w:rPr>
      </w:pPr>
      <w:r w:rsidRPr="00F569C8">
        <w:rPr>
          <w:rFonts w:asciiTheme="majorHAnsi" w:hAnsiTheme="majorHAnsi" w:cstheme="majorHAnsi"/>
          <w:color w:val="000000"/>
          <w:sz w:val="21"/>
          <w:szCs w:val="21"/>
        </w:rPr>
        <w:t xml:space="preserve">5. Identify the impact of the </w:t>
      </w:r>
      <w:r w:rsidRPr="008A585E">
        <w:rPr>
          <w:rFonts w:asciiTheme="majorHAnsi" w:hAnsiTheme="majorHAnsi" w:cstheme="majorHAnsi"/>
          <w:b/>
          <w:bCs/>
          <w:color w:val="000000"/>
          <w:sz w:val="21"/>
          <w:szCs w:val="21"/>
        </w:rPr>
        <w:t>similarities and differences among and between individuals, cultures, or societies across space and time.</w:t>
      </w:r>
      <w:bookmarkStart w:id="0" w:name="_Hlk522180960"/>
    </w:p>
    <w:p w14:paraId="16E1BC60" w14:textId="723D058F" w:rsidR="00463F85" w:rsidRPr="00A74E09" w:rsidRDefault="00970CE2" w:rsidP="00DD18B2">
      <w:pPr>
        <w:spacing w:before="100" w:beforeAutospacing="1" w:after="100" w:afterAutospacing="1" w:line="240" w:lineRule="auto"/>
        <w:rPr>
          <w:rFonts w:asciiTheme="majorHAnsi" w:hAnsiTheme="majorHAnsi" w:cstheme="majorHAnsi"/>
          <w:b/>
          <w:bCs/>
          <w:color w:val="4472C4" w:themeColor="accent5"/>
        </w:rPr>
      </w:pPr>
      <w:r w:rsidRPr="00B60394">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0321262F" wp14:editId="27293B0F">
                <wp:simplePos x="0" y="0"/>
                <wp:positionH relativeFrom="margin">
                  <wp:posOffset>25101</wp:posOffset>
                </wp:positionH>
                <wp:positionV relativeFrom="paragraph">
                  <wp:posOffset>216611</wp:posOffset>
                </wp:positionV>
                <wp:extent cx="6620510" cy="1326776"/>
                <wp:effectExtent l="0" t="0" r="27940" b="26035"/>
                <wp:wrapNone/>
                <wp:docPr id="5" name="Text Box 5"/>
                <wp:cNvGraphicFramePr/>
                <a:graphic xmlns:a="http://schemas.openxmlformats.org/drawingml/2006/main">
                  <a:graphicData uri="http://schemas.microsoft.com/office/word/2010/wordprocessingShape">
                    <wps:wsp>
                      <wps:cNvSpPr txBox="1"/>
                      <wps:spPr>
                        <a:xfrm>
                          <a:off x="0" y="0"/>
                          <a:ext cx="6620510" cy="1326776"/>
                        </a:xfrm>
                        <a:prstGeom prst="rect">
                          <a:avLst/>
                        </a:prstGeom>
                        <a:solidFill>
                          <a:schemeClr val="lt1"/>
                        </a:solidFill>
                        <a:ln w="6350">
                          <a:solidFill>
                            <a:prstClr val="black"/>
                          </a:solidFill>
                        </a:ln>
                      </wps:spPr>
                      <wps:txbx>
                        <w:txbxContent>
                          <w:p w14:paraId="29C283B6" w14:textId="62DE562C" w:rsidR="00B029B5" w:rsidRPr="00A63ADC" w:rsidRDefault="00B029B5" w:rsidP="00463F85">
                            <w:pPr>
                              <w:pStyle w:val="Heading2"/>
                              <w:rPr>
                                <w:color w:val="auto"/>
                                <w:sz w:val="20"/>
                                <w:szCs w:val="20"/>
                              </w:rPr>
                            </w:pPr>
                            <w:r w:rsidRPr="00A63ADC">
                              <w:rPr>
                                <w:color w:val="auto"/>
                                <w:sz w:val="20"/>
                                <w:szCs w:val="20"/>
                              </w:rPr>
                              <w:t>Call in and make other arrangements prior to the test in case of an emergency. Students will still be subject to a 15% reduction in grade due to a late penalty</w:t>
                            </w:r>
                            <w:r w:rsidRPr="00A63ADC">
                              <w:rPr>
                                <w:sz w:val="20"/>
                                <w:szCs w:val="20"/>
                              </w:rPr>
                              <w:t xml:space="preserve">. </w:t>
                            </w:r>
                            <w:r w:rsidRPr="00A63ADC">
                              <w:rPr>
                                <w:color w:val="FF0000"/>
                                <w:sz w:val="20"/>
                                <w:szCs w:val="20"/>
                              </w:rPr>
                              <w:t xml:space="preserve">If there is no emergency, there is no test make-up. </w:t>
                            </w:r>
                            <w:r w:rsidR="00970CE2">
                              <w:rPr>
                                <w:rFonts w:cstheme="majorHAnsi"/>
                                <w:b/>
                                <w:bCs/>
                                <w:color w:val="FF0000"/>
                                <w:sz w:val="24"/>
                                <w:szCs w:val="24"/>
                              </w:rPr>
                              <w:t>Check your grade weekly and let me know immediately of any issues. Post grades in gradebook on Canvas and not in the comment section.</w:t>
                            </w:r>
                            <w:r w:rsidR="00970CE2">
                              <w:rPr>
                                <w:rFonts w:cstheme="majorHAnsi"/>
                                <w:color w:val="FF0000"/>
                                <w:sz w:val="24"/>
                                <w:szCs w:val="24"/>
                              </w:rPr>
                              <w:t xml:space="preserve"> </w:t>
                            </w:r>
                            <w:r w:rsidRPr="00A63ADC">
                              <w:rPr>
                                <w:color w:val="auto"/>
                                <w:sz w:val="20"/>
                                <w:szCs w:val="20"/>
                              </w:rPr>
                              <w:t xml:space="preserve">Grade Scale: Based on the 100% total listed above, letter grades will be assigned as follows: </w:t>
                            </w:r>
                          </w:p>
                          <w:tbl>
                            <w:tblPr>
                              <w:tblW w:w="0" w:type="auto"/>
                              <w:tblLook w:val="04A0" w:firstRow="1" w:lastRow="0" w:firstColumn="1" w:lastColumn="0" w:noHBand="0" w:noVBand="1"/>
                            </w:tblPr>
                            <w:tblGrid>
                              <w:gridCol w:w="3192"/>
                              <w:gridCol w:w="3192"/>
                              <w:gridCol w:w="3192"/>
                            </w:tblGrid>
                            <w:tr w:rsidR="00B029B5" w14:paraId="3F237FB4" w14:textId="77777777">
                              <w:tc>
                                <w:tcPr>
                                  <w:tcW w:w="3192" w:type="dxa"/>
                                  <w:hideMark/>
                                </w:tcPr>
                                <w:p w14:paraId="26439E29" w14:textId="77777777" w:rsidR="00B029B5" w:rsidRPr="00A63ADC" w:rsidRDefault="00B029B5">
                                  <w:pPr>
                                    <w:pStyle w:val="Table"/>
                                    <w:spacing w:line="256" w:lineRule="auto"/>
                                    <w:rPr>
                                      <w:sz w:val="20"/>
                                      <w:szCs w:val="20"/>
                                    </w:rPr>
                                  </w:pPr>
                                  <w:r w:rsidRPr="00A63ADC">
                                    <w:rPr>
                                      <w:sz w:val="20"/>
                                      <w:szCs w:val="20"/>
                                    </w:rPr>
                                    <w:t>A: 90 points or above</w:t>
                                  </w:r>
                                </w:p>
                              </w:tc>
                              <w:tc>
                                <w:tcPr>
                                  <w:tcW w:w="3192" w:type="dxa"/>
                                  <w:hideMark/>
                                </w:tcPr>
                                <w:p w14:paraId="0B17487D" w14:textId="77777777" w:rsidR="00B029B5" w:rsidRPr="00A63ADC" w:rsidRDefault="00B029B5">
                                  <w:pPr>
                                    <w:pStyle w:val="Table"/>
                                    <w:spacing w:line="256" w:lineRule="auto"/>
                                    <w:rPr>
                                      <w:sz w:val="20"/>
                                      <w:szCs w:val="20"/>
                                    </w:rPr>
                                  </w:pPr>
                                  <w:r w:rsidRPr="00A63ADC">
                                    <w:rPr>
                                      <w:sz w:val="20"/>
                                      <w:szCs w:val="20"/>
                                    </w:rPr>
                                    <w:t>B: 80 points to 89.9 points</w:t>
                                  </w:r>
                                </w:p>
                              </w:tc>
                              <w:tc>
                                <w:tcPr>
                                  <w:tcW w:w="3192" w:type="dxa"/>
                                  <w:hideMark/>
                                </w:tcPr>
                                <w:p w14:paraId="1744A2BA" w14:textId="77777777" w:rsidR="00B029B5" w:rsidRPr="00A63ADC" w:rsidRDefault="00B029B5">
                                  <w:pPr>
                                    <w:pStyle w:val="Table"/>
                                    <w:spacing w:line="256" w:lineRule="auto"/>
                                    <w:rPr>
                                      <w:sz w:val="20"/>
                                      <w:szCs w:val="20"/>
                                    </w:rPr>
                                  </w:pPr>
                                  <w:r w:rsidRPr="00A63ADC">
                                    <w:rPr>
                                      <w:sz w:val="20"/>
                                      <w:szCs w:val="20"/>
                                    </w:rPr>
                                    <w:t>C: 70 points to 79.9 points</w:t>
                                  </w:r>
                                </w:p>
                              </w:tc>
                            </w:tr>
                            <w:tr w:rsidR="00B029B5" w14:paraId="6ADBCCD1" w14:textId="77777777">
                              <w:tc>
                                <w:tcPr>
                                  <w:tcW w:w="3192" w:type="dxa"/>
                                  <w:hideMark/>
                                </w:tcPr>
                                <w:p w14:paraId="4FE6F6D4" w14:textId="77777777" w:rsidR="00B029B5" w:rsidRPr="00A63ADC" w:rsidRDefault="00B029B5">
                                  <w:pPr>
                                    <w:pStyle w:val="Table"/>
                                    <w:spacing w:line="256" w:lineRule="auto"/>
                                    <w:rPr>
                                      <w:sz w:val="20"/>
                                      <w:szCs w:val="20"/>
                                    </w:rPr>
                                  </w:pPr>
                                  <w:r w:rsidRPr="00A63ADC">
                                    <w:rPr>
                                      <w:sz w:val="20"/>
                                      <w:szCs w:val="20"/>
                                    </w:rPr>
                                    <w:t>D: 60 points to 69.9 points</w:t>
                                  </w:r>
                                </w:p>
                              </w:tc>
                              <w:tc>
                                <w:tcPr>
                                  <w:tcW w:w="3192" w:type="dxa"/>
                                  <w:hideMark/>
                                </w:tcPr>
                                <w:p w14:paraId="6A980612" w14:textId="77777777" w:rsidR="00B029B5" w:rsidRPr="00A63ADC" w:rsidRDefault="00B029B5">
                                  <w:pPr>
                                    <w:pStyle w:val="Table"/>
                                    <w:spacing w:line="256" w:lineRule="auto"/>
                                    <w:rPr>
                                      <w:sz w:val="20"/>
                                      <w:szCs w:val="20"/>
                                    </w:rPr>
                                  </w:pPr>
                                  <w:r w:rsidRPr="00A63ADC">
                                    <w:rPr>
                                      <w:sz w:val="20"/>
                                      <w:szCs w:val="20"/>
                                    </w:rPr>
                                    <w:t>F: below 59.9 points</w:t>
                                  </w:r>
                                </w:p>
                              </w:tc>
                              <w:tc>
                                <w:tcPr>
                                  <w:tcW w:w="3192" w:type="dxa"/>
                                  <w:hideMark/>
                                </w:tcPr>
                                <w:p w14:paraId="2711A460" w14:textId="73CB734E" w:rsidR="00B029B5" w:rsidRPr="00A63ADC" w:rsidRDefault="00B029B5">
                                  <w:pPr>
                                    <w:rPr>
                                      <w:sz w:val="20"/>
                                      <w:szCs w:val="20"/>
                                    </w:rPr>
                                  </w:pPr>
                                </w:p>
                              </w:tc>
                            </w:tr>
                          </w:tbl>
                          <w:p w14:paraId="0D4D54E1" w14:textId="77777777" w:rsidR="00B029B5" w:rsidRDefault="00B029B5" w:rsidP="00463F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1262F" id="_x0000_t202" coordsize="21600,21600" o:spt="202" path="m,l,21600r21600,l21600,xe">
                <v:stroke joinstyle="miter"/>
                <v:path gradientshapeok="t" o:connecttype="rect"/>
              </v:shapetype>
              <v:shape id="Text Box 5" o:spid="_x0000_s1026" type="#_x0000_t202" style="position:absolute;margin-left:2pt;margin-top:17.05pt;width:521.3pt;height:104.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" fillcolor="white [3201]" strokeweight=".5pt">
                <v:textbox>
                  <w:txbxContent>
                    <w:p w14:paraId="29C283B6" w14:textId="62DE562C" w:rsidR="00B029B5" w:rsidRPr="00A63ADC" w:rsidRDefault="00B029B5" w:rsidP="00463F85">
                      <w:pPr>
                        <w:pStyle w:val="Heading2"/>
                        <w:rPr>
                          <w:color w:val="auto"/>
                          <w:sz w:val="20"/>
                          <w:szCs w:val="20"/>
                        </w:rPr>
                      </w:pPr>
                      <w:r w:rsidRPr="00A63ADC">
                        <w:rPr>
                          <w:color w:val="auto"/>
                          <w:sz w:val="20"/>
                          <w:szCs w:val="20"/>
                        </w:rPr>
                        <w:t>Call in and make other arrangements prior to the test in case of an emergency. Students will still be subject to a 15% reduction in grade due to a late penalty</w:t>
                      </w:r>
                      <w:r w:rsidRPr="00A63ADC">
                        <w:rPr>
                          <w:sz w:val="20"/>
                          <w:szCs w:val="20"/>
                        </w:rPr>
                        <w:t xml:space="preserve">. </w:t>
                      </w:r>
                      <w:r w:rsidRPr="00A63ADC">
                        <w:rPr>
                          <w:color w:val="FF0000"/>
                          <w:sz w:val="20"/>
                          <w:szCs w:val="20"/>
                        </w:rPr>
                        <w:t xml:space="preserve">If there is no emergency, there is no test make-up. </w:t>
                      </w:r>
                      <w:r w:rsidR="00970CE2">
                        <w:rPr>
                          <w:rFonts w:cstheme="majorHAnsi"/>
                          <w:b/>
                          <w:bCs/>
                          <w:color w:val="FF0000"/>
                          <w:sz w:val="24"/>
                          <w:szCs w:val="24"/>
                        </w:rPr>
                        <w:t>Check your grade weekly and let me know immediately of any issues. Post grades in gradebook on Canvas and not in the comment section.</w:t>
                      </w:r>
                      <w:r w:rsidR="00970CE2">
                        <w:rPr>
                          <w:rFonts w:cstheme="majorHAnsi"/>
                          <w:color w:val="FF0000"/>
                          <w:sz w:val="24"/>
                          <w:szCs w:val="24"/>
                        </w:rPr>
                        <w:t xml:space="preserve"> </w:t>
                      </w:r>
                      <w:r w:rsidRPr="00A63ADC">
                        <w:rPr>
                          <w:color w:val="auto"/>
                          <w:sz w:val="20"/>
                          <w:szCs w:val="20"/>
                        </w:rPr>
                        <w:t xml:space="preserve">Grade Scale: Based on the 100% total listed above, letter grades will be assigned as follows: </w:t>
                      </w:r>
                    </w:p>
                    <w:tbl>
                      <w:tblPr>
                        <w:tblW w:w="0" w:type="auto"/>
                        <w:tblLook w:val="04A0" w:firstRow="1" w:lastRow="0" w:firstColumn="1" w:lastColumn="0" w:noHBand="0" w:noVBand="1"/>
                      </w:tblPr>
                      <w:tblGrid>
                        <w:gridCol w:w="3192"/>
                        <w:gridCol w:w="3192"/>
                        <w:gridCol w:w="3192"/>
                      </w:tblGrid>
                      <w:tr w:rsidR="00B029B5" w14:paraId="3F237FB4" w14:textId="77777777">
                        <w:tc>
                          <w:tcPr>
                            <w:tcW w:w="3192" w:type="dxa"/>
                            <w:hideMark/>
                          </w:tcPr>
                          <w:p w14:paraId="26439E29" w14:textId="77777777" w:rsidR="00B029B5" w:rsidRPr="00A63ADC" w:rsidRDefault="00B029B5">
                            <w:pPr>
                              <w:pStyle w:val="Table"/>
                              <w:spacing w:line="256" w:lineRule="auto"/>
                              <w:rPr>
                                <w:sz w:val="20"/>
                                <w:szCs w:val="20"/>
                              </w:rPr>
                            </w:pPr>
                            <w:r w:rsidRPr="00A63ADC">
                              <w:rPr>
                                <w:sz w:val="20"/>
                                <w:szCs w:val="20"/>
                              </w:rPr>
                              <w:t>A: 90 points or above</w:t>
                            </w:r>
                          </w:p>
                        </w:tc>
                        <w:tc>
                          <w:tcPr>
                            <w:tcW w:w="3192" w:type="dxa"/>
                            <w:hideMark/>
                          </w:tcPr>
                          <w:p w14:paraId="0B17487D" w14:textId="77777777" w:rsidR="00B029B5" w:rsidRPr="00A63ADC" w:rsidRDefault="00B029B5">
                            <w:pPr>
                              <w:pStyle w:val="Table"/>
                              <w:spacing w:line="256" w:lineRule="auto"/>
                              <w:rPr>
                                <w:sz w:val="20"/>
                                <w:szCs w:val="20"/>
                              </w:rPr>
                            </w:pPr>
                            <w:r w:rsidRPr="00A63ADC">
                              <w:rPr>
                                <w:sz w:val="20"/>
                                <w:szCs w:val="20"/>
                              </w:rPr>
                              <w:t>B: 80 points to 89.9 points</w:t>
                            </w:r>
                          </w:p>
                        </w:tc>
                        <w:tc>
                          <w:tcPr>
                            <w:tcW w:w="3192" w:type="dxa"/>
                            <w:hideMark/>
                          </w:tcPr>
                          <w:p w14:paraId="1744A2BA" w14:textId="77777777" w:rsidR="00B029B5" w:rsidRPr="00A63ADC" w:rsidRDefault="00B029B5">
                            <w:pPr>
                              <w:pStyle w:val="Table"/>
                              <w:spacing w:line="256" w:lineRule="auto"/>
                              <w:rPr>
                                <w:sz w:val="20"/>
                                <w:szCs w:val="20"/>
                              </w:rPr>
                            </w:pPr>
                            <w:r w:rsidRPr="00A63ADC">
                              <w:rPr>
                                <w:sz w:val="20"/>
                                <w:szCs w:val="20"/>
                              </w:rPr>
                              <w:t>C: 70 points to 79.9 points</w:t>
                            </w:r>
                          </w:p>
                        </w:tc>
                      </w:tr>
                      <w:tr w:rsidR="00B029B5" w14:paraId="6ADBCCD1" w14:textId="77777777">
                        <w:tc>
                          <w:tcPr>
                            <w:tcW w:w="3192" w:type="dxa"/>
                            <w:hideMark/>
                          </w:tcPr>
                          <w:p w14:paraId="4FE6F6D4" w14:textId="77777777" w:rsidR="00B029B5" w:rsidRPr="00A63ADC" w:rsidRDefault="00B029B5">
                            <w:pPr>
                              <w:pStyle w:val="Table"/>
                              <w:spacing w:line="256" w:lineRule="auto"/>
                              <w:rPr>
                                <w:sz w:val="20"/>
                                <w:szCs w:val="20"/>
                              </w:rPr>
                            </w:pPr>
                            <w:r w:rsidRPr="00A63ADC">
                              <w:rPr>
                                <w:sz w:val="20"/>
                                <w:szCs w:val="20"/>
                              </w:rPr>
                              <w:t>D: 60 points to 69.9 points</w:t>
                            </w:r>
                          </w:p>
                        </w:tc>
                        <w:tc>
                          <w:tcPr>
                            <w:tcW w:w="3192" w:type="dxa"/>
                            <w:hideMark/>
                          </w:tcPr>
                          <w:p w14:paraId="6A980612" w14:textId="77777777" w:rsidR="00B029B5" w:rsidRPr="00A63ADC" w:rsidRDefault="00B029B5">
                            <w:pPr>
                              <w:pStyle w:val="Table"/>
                              <w:spacing w:line="256" w:lineRule="auto"/>
                              <w:rPr>
                                <w:sz w:val="20"/>
                                <w:szCs w:val="20"/>
                              </w:rPr>
                            </w:pPr>
                            <w:r w:rsidRPr="00A63ADC">
                              <w:rPr>
                                <w:sz w:val="20"/>
                                <w:szCs w:val="20"/>
                              </w:rPr>
                              <w:t>F: below 59.9 points</w:t>
                            </w:r>
                          </w:p>
                        </w:tc>
                        <w:tc>
                          <w:tcPr>
                            <w:tcW w:w="3192" w:type="dxa"/>
                            <w:hideMark/>
                          </w:tcPr>
                          <w:p w14:paraId="2711A460" w14:textId="73CB734E" w:rsidR="00B029B5" w:rsidRPr="00A63ADC" w:rsidRDefault="00B029B5">
                            <w:pPr>
                              <w:rPr>
                                <w:sz w:val="20"/>
                                <w:szCs w:val="20"/>
                              </w:rPr>
                            </w:pPr>
                          </w:p>
                        </w:tc>
                      </w:tr>
                    </w:tbl>
                    <w:p w14:paraId="0D4D54E1" w14:textId="77777777" w:rsidR="00B029B5" w:rsidRDefault="00B029B5" w:rsidP="00463F85"/>
                  </w:txbxContent>
                </v:textbox>
                <w10:wrap anchorx="margin"/>
              </v:shape>
            </w:pict>
          </mc:Fallback>
        </mc:AlternateContent>
      </w:r>
      <w:r w:rsidR="00463F85" w:rsidRPr="00A74E09">
        <w:rPr>
          <w:rFonts w:asciiTheme="majorHAnsi" w:hAnsiTheme="majorHAnsi" w:cstheme="majorHAnsi"/>
          <w:b/>
          <w:bCs/>
          <w:color w:val="4472C4" w:themeColor="accent5"/>
          <w:sz w:val="28"/>
          <w:szCs w:val="28"/>
        </w:rPr>
        <w:t>Grading and Evaluation</w:t>
      </w:r>
    </w:p>
    <w:p w14:paraId="6D0469B1" w14:textId="77777777" w:rsidR="00463F85" w:rsidRPr="00B60394" w:rsidRDefault="00463F85" w:rsidP="00463F85">
      <w:pPr>
        <w:spacing w:after="0"/>
        <w:rPr>
          <w:rFonts w:asciiTheme="majorHAnsi" w:hAnsiTheme="majorHAnsi" w:cstheme="majorHAnsi"/>
          <w:color w:val="4472C4" w:themeColor="accent5"/>
        </w:rPr>
        <w:sectPr w:rsidR="00463F85" w:rsidRPr="00B60394" w:rsidSect="00463F85">
          <w:type w:val="continuous"/>
          <w:pgSz w:w="12240" w:h="15840"/>
          <w:pgMar w:top="450" w:right="864" w:bottom="540" w:left="864" w:header="720" w:footer="720" w:gutter="0"/>
          <w:pgBorders w:offsetFrom="page">
            <w:top w:val="dotDash" w:sz="8" w:space="24" w:color="auto"/>
            <w:left w:val="dotDash" w:sz="8" w:space="24" w:color="auto"/>
            <w:bottom w:val="dotDash" w:sz="8" w:space="24" w:color="auto"/>
            <w:right w:val="dotDash" w:sz="8" w:space="24" w:color="auto"/>
          </w:pgBorders>
          <w:cols w:space="720"/>
        </w:sectPr>
      </w:pPr>
    </w:p>
    <w:p w14:paraId="5D579BB1" w14:textId="2EA104AC" w:rsidR="00463F85" w:rsidRPr="00B60394" w:rsidRDefault="00463F85" w:rsidP="00463F85">
      <w:pPr>
        <w:rPr>
          <w:rFonts w:asciiTheme="majorHAnsi" w:hAnsiTheme="majorHAnsi" w:cstheme="majorHAnsi"/>
        </w:rPr>
      </w:pPr>
    </w:p>
    <w:p w14:paraId="04FCC0D4" w14:textId="77777777" w:rsidR="00463F85" w:rsidRPr="00B60394" w:rsidRDefault="00463F85" w:rsidP="00463F85">
      <w:pPr>
        <w:rPr>
          <w:rFonts w:asciiTheme="majorHAnsi" w:hAnsiTheme="majorHAnsi" w:cstheme="majorHAnsi"/>
        </w:rPr>
      </w:pPr>
    </w:p>
    <w:p w14:paraId="32C2B508" w14:textId="5CDF92B3" w:rsidR="0021736E" w:rsidRPr="00B60394" w:rsidRDefault="0021736E" w:rsidP="00463F85">
      <w:pPr>
        <w:spacing w:after="0" w:line="240" w:lineRule="auto"/>
        <w:rPr>
          <w:rFonts w:asciiTheme="majorHAnsi" w:hAnsiTheme="majorHAnsi" w:cstheme="majorHAnsi"/>
          <w:color w:val="000000" w:themeColor="text1"/>
        </w:rPr>
      </w:pPr>
    </w:p>
    <w:p w14:paraId="080BC7BB" w14:textId="5695360A" w:rsidR="0021736E" w:rsidRPr="00B60394" w:rsidRDefault="0021736E" w:rsidP="0021736E">
      <w:pPr>
        <w:spacing w:after="0" w:line="240" w:lineRule="auto"/>
        <w:ind w:left="720"/>
        <w:rPr>
          <w:rFonts w:asciiTheme="majorHAnsi" w:hAnsiTheme="majorHAnsi" w:cstheme="majorHAnsi"/>
          <w:color w:val="000000" w:themeColor="text1"/>
        </w:rPr>
      </w:pPr>
    </w:p>
    <w:bookmarkEnd w:id="0"/>
    <w:p w14:paraId="688822B7" w14:textId="77777777" w:rsidR="002B6A96" w:rsidRPr="00B60394" w:rsidRDefault="002B6A96" w:rsidP="002B6A96">
      <w:pPr>
        <w:contextualSpacing/>
        <w:rPr>
          <w:rFonts w:asciiTheme="majorHAnsi" w:hAnsiTheme="majorHAnsi" w:cstheme="majorHAnsi"/>
          <w:color w:val="FF0000"/>
          <w:sz w:val="24"/>
          <w:szCs w:val="24"/>
        </w:rPr>
      </w:pP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gridCol w:w="900"/>
      </w:tblGrid>
      <w:tr w:rsidR="00C36665" w:rsidRPr="00B60394" w14:paraId="4CAE63BB" w14:textId="77777777" w:rsidTr="008D4CE2">
        <w:tc>
          <w:tcPr>
            <w:tcW w:w="9630" w:type="dxa"/>
            <w:shd w:val="clear" w:color="auto" w:fill="auto"/>
          </w:tcPr>
          <w:p w14:paraId="1DDED333" w14:textId="77777777" w:rsidR="00B80160" w:rsidRDefault="00B80160" w:rsidP="00B80160">
            <w:pPr>
              <w:pStyle w:val="Table"/>
              <w:spacing w:before="0" w:after="0" w:line="256" w:lineRule="auto"/>
              <w:rPr>
                <w:rFonts w:asciiTheme="majorHAnsi" w:hAnsiTheme="majorHAnsi" w:cstheme="majorHAnsi"/>
                <w:b/>
                <w:bCs/>
                <w:sz w:val="20"/>
                <w:szCs w:val="20"/>
              </w:rPr>
            </w:pPr>
            <w:r>
              <w:rPr>
                <w:rFonts w:asciiTheme="majorHAnsi" w:hAnsiTheme="majorHAnsi" w:cstheme="majorHAnsi"/>
                <w:b/>
                <w:bCs/>
                <w:sz w:val="20"/>
                <w:szCs w:val="20"/>
              </w:rPr>
              <w:t>Homework Assignments-Canvas</w:t>
            </w:r>
          </w:p>
          <w:p w14:paraId="3CB03098" w14:textId="08615D2D" w:rsidR="00C36665" w:rsidRPr="00B60394" w:rsidRDefault="00036361" w:rsidP="00036361">
            <w:pPr>
              <w:pStyle w:val="Table"/>
              <w:spacing w:before="0" w:after="0" w:line="256" w:lineRule="auto"/>
              <w:rPr>
                <w:rFonts w:asciiTheme="majorHAnsi" w:hAnsiTheme="majorHAnsi" w:cstheme="majorHAnsi"/>
                <w:sz w:val="20"/>
                <w:szCs w:val="20"/>
              </w:rPr>
            </w:pPr>
            <w:r>
              <w:rPr>
                <w:rFonts w:asciiTheme="majorHAnsi" w:hAnsiTheme="majorHAnsi" w:cstheme="majorHAnsi"/>
                <w:sz w:val="20"/>
                <w:szCs w:val="20"/>
              </w:rPr>
              <w:t xml:space="preserve">(Out </w:t>
            </w:r>
            <w:r w:rsidR="00C36665">
              <w:rPr>
                <w:rFonts w:asciiTheme="majorHAnsi" w:hAnsiTheme="majorHAnsi" w:cstheme="majorHAnsi"/>
                <w:sz w:val="20"/>
                <w:szCs w:val="20"/>
              </w:rPr>
              <w:t>of class activities such as writing, reading, experiments, works of art, multi-media production, case study, etc.</w:t>
            </w:r>
            <w:r w:rsidR="00A26E53">
              <w:rPr>
                <w:rFonts w:asciiTheme="majorHAnsi" w:hAnsiTheme="majorHAnsi" w:cstheme="majorHAnsi"/>
                <w:sz w:val="20"/>
                <w:szCs w:val="20"/>
              </w:rPr>
              <w:t xml:space="preserve"> are used to</w:t>
            </w:r>
            <w:r w:rsidR="00C36665">
              <w:rPr>
                <w:rFonts w:asciiTheme="majorHAnsi" w:hAnsiTheme="majorHAnsi" w:cstheme="majorHAnsi"/>
                <w:sz w:val="20"/>
                <w:szCs w:val="20"/>
              </w:rPr>
              <w:t xml:space="preserve"> assist in learning skills and concepts.)</w:t>
            </w:r>
          </w:p>
        </w:tc>
        <w:tc>
          <w:tcPr>
            <w:tcW w:w="900" w:type="dxa"/>
            <w:shd w:val="clear" w:color="auto" w:fill="D9D9D9" w:themeFill="background1" w:themeFillShade="D9"/>
          </w:tcPr>
          <w:p w14:paraId="15561BD1" w14:textId="08CE63FF" w:rsidR="00C36665" w:rsidRPr="00B60394" w:rsidRDefault="00C36665" w:rsidP="00C36665">
            <w:pPr>
              <w:pStyle w:val="Table"/>
              <w:spacing w:before="0" w:after="0"/>
              <w:contextualSpacing/>
              <w:jc w:val="right"/>
              <w:rPr>
                <w:rFonts w:asciiTheme="majorHAnsi" w:hAnsiTheme="majorHAnsi" w:cstheme="majorHAnsi"/>
                <w:sz w:val="20"/>
                <w:szCs w:val="20"/>
              </w:rPr>
            </w:pPr>
            <w:r>
              <w:rPr>
                <w:rFonts w:asciiTheme="minorHAnsi" w:hAnsiTheme="minorHAnsi" w:cstheme="minorHAnsi"/>
                <w:sz w:val="20"/>
                <w:szCs w:val="20"/>
              </w:rPr>
              <w:t>20%</w:t>
            </w:r>
          </w:p>
        </w:tc>
      </w:tr>
      <w:tr w:rsidR="00C36665" w:rsidRPr="00B60394" w14:paraId="38D3732F" w14:textId="77777777" w:rsidTr="008D4CE2">
        <w:tc>
          <w:tcPr>
            <w:tcW w:w="9630" w:type="dxa"/>
            <w:shd w:val="clear" w:color="auto" w:fill="auto"/>
          </w:tcPr>
          <w:p w14:paraId="2F1EC1D9" w14:textId="40C0C783" w:rsidR="00C36665" w:rsidRDefault="00C36665" w:rsidP="00C36665">
            <w:pPr>
              <w:spacing w:after="0"/>
              <w:rPr>
                <w:rFonts w:asciiTheme="majorHAnsi" w:hAnsiTheme="majorHAnsi" w:cstheme="majorHAnsi"/>
                <w:b/>
                <w:bCs/>
                <w:sz w:val="20"/>
                <w:szCs w:val="20"/>
              </w:rPr>
            </w:pPr>
            <w:r>
              <w:rPr>
                <w:rFonts w:asciiTheme="majorHAnsi" w:hAnsiTheme="majorHAnsi" w:cstheme="majorHAnsi"/>
                <w:b/>
                <w:bCs/>
                <w:sz w:val="20"/>
                <w:szCs w:val="20"/>
              </w:rPr>
              <w:t xml:space="preserve">Online Discussions </w:t>
            </w:r>
            <w:r w:rsidR="00573D68">
              <w:rPr>
                <w:rFonts w:asciiTheme="majorHAnsi" w:hAnsiTheme="majorHAnsi" w:cstheme="majorHAnsi"/>
                <w:b/>
                <w:bCs/>
                <w:sz w:val="20"/>
                <w:szCs w:val="20"/>
              </w:rPr>
              <w:t>-Canvas</w:t>
            </w:r>
          </w:p>
          <w:p w14:paraId="3ECA03C6" w14:textId="531B9942" w:rsidR="00C36665" w:rsidRPr="00B60394" w:rsidRDefault="00C36665" w:rsidP="00C36665">
            <w:pPr>
              <w:spacing w:after="0"/>
              <w:rPr>
                <w:rFonts w:asciiTheme="majorHAnsi" w:hAnsiTheme="majorHAnsi" w:cstheme="majorHAnsi"/>
                <w:sz w:val="20"/>
                <w:szCs w:val="20"/>
              </w:rPr>
            </w:pPr>
            <w:r>
              <w:rPr>
                <w:rFonts w:asciiTheme="majorHAnsi" w:hAnsiTheme="majorHAnsi" w:cstheme="majorHAnsi"/>
                <w:sz w:val="20"/>
                <w:szCs w:val="20"/>
              </w:rPr>
              <w:t>(A digital space that enables multiple users to engage in conversation or debate with each other online</w:t>
            </w:r>
            <w:r w:rsidR="00036361">
              <w:rPr>
                <w:rFonts w:asciiTheme="majorHAnsi" w:hAnsiTheme="majorHAnsi" w:cstheme="majorHAnsi"/>
                <w:sz w:val="20"/>
                <w:szCs w:val="20"/>
              </w:rPr>
              <w:t xml:space="preserve"> to assist students in retrieving information and to evaluate learning</w:t>
            </w:r>
            <w:r>
              <w:rPr>
                <w:rFonts w:asciiTheme="majorHAnsi" w:hAnsiTheme="majorHAnsi" w:cstheme="majorHAnsi"/>
                <w:sz w:val="20"/>
                <w:szCs w:val="20"/>
              </w:rPr>
              <w:t>.) Responsibility (On-line Postings/Assignments)</w:t>
            </w:r>
          </w:p>
        </w:tc>
        <w:tc>
          <w:tcPr>
            <w:tcW w:w="900" w:type="dxa"/>
            <w:shd w:val="clear" w:color="auto" w:fill="D9D9D9" w:themeFill="background1" w:themeFillShade="D9"/>
          </w:tcPr>
          <w:p w14:paraId="40ACA4B1" w14:textId="078F745D" w:rsidR="00C36665" w:rsidRPr="00B60394" w:rsidRDefault="00C36665" w:rsidP="00C36665">
            <w:pPr>
              <w:pStyle w:val="Table"/>
              <w:spacing w:before="0" w:after="0"/>
              <w:jc w:val="right"/>
              <w:rPr>
                <w:rFonts w:asciiTheme="majorHAnsi" w:hAnsiTheme="majorHAnsi" w:cstheme="majorHAnsi"/>
                <w:sz w:val="20"/>
                <w:szCs w:val="20"/>
              </w:rPr>
            </w:pPr>
            <w:r>
              <w:rPr>
                <w:rFonts w:asciiTheme="minorHAnsi" w:hAnsiTheme="minorHAnsi" w:cstheme="minorHAnsi"/>
                <w:sz w:val="20"/>
                <w:szCs w:val="20"/>
              </w:rPr>
              <w:t>20%</w:t>
            </w:r>
          </w:p>
        </w:tc>
      </w:tr>
      <w:tr w:rsidR="00C36665" w:rsidRPr="00B60394" w14:paraId="45302CBA" w14:textId="77777777" w:rsidTr="008D4CE2">
        <w:tc>
          <w:tcPr>
            <w:tcW w:w="9630" w:type="dxa"/>
            <w:shd w:val="clear" w:color="auto" w:fill="auto"/>
          </w:tcPr>
          <w:p w14:paraId="3601D73E" w14:textId="32AD7256" w:rsidR="00B80160" w:rsidRDefault="009C1620" w:rsidP="00B80160">
            <w:pPr>
              <w:spacing w:after="0"/>
              <w:rPr>
                <w:rFonts w:asciiTheme="majorHAnsi" w:hAnsiTheme="majorHAnsi" w:cstheme="majorHAnsi"/>
                <w:b/>
                <w:bCs/>
                <w:sz w:val="20"/>
                <w:szCs w:val="20"/>
              </w:rPr>
            </w:pPr>
            <w:r>
              <w:rPr>
                <w:rFonts w:asciiTheme="majorHAnsi" w:hAnsiTheme="majorHAnsi" w:cstheme="majorHAnsi"/>
                <w:b/>
                <w:bCs/>
                <w:sz w:val="20"/>
                <w:szCs w:val="20"/>
              </w:rPr>
              <w:t xml:space="preserve">Kitchen </w:t>
            </w:r>
            <w:r w:rsidR="00B80160">
              <w:rPr>
                <w:rFonts w:asciiTheme="majorHAnsi" w:hAnsiTheme="majorHAnsi" w:cstheme="majorHAnsi"/>
                <w:b/>
                <w:bCs/>
                <w:sz w:val="20"/>
                <w:szCs w:val="20"/>
              </w:rPr>
              <w:t>Table-top Presentations/Final-Attendance &amp; Participation required.</w:t>
            </w:r>
          </w:p>
          <w:p w14:paraId="3145AE3B" w14:textId="0110CC28" w:rsidR="00C36665" w:rsidRPr="00B60394" w:rsidRDefault="00C36665" w:rsidP="00C36665">
            <w:pPr>
              <w:spacing w:after="0"/>
              <w:rPr>
                <w:rFonts w:asciiTheme="majorHAnsi" w:hAnsiTheme="majorHAnsi" w:cstheme="majorHAnsi"/>
                <w:sz w:val="20"/>
                <w:szCs w:val="20"/>
              </w:rPr>
            </w:pPr>
            <w:r>
              <w:rPr>
                <w:rFonts w:asciiTheme="majorHAnsi" w:hAnsiTheme="majorHAnsi" w:cstheme="majorHAnsi"/>
                <w:sz w:val="20"/>
                <w:szCs w:val="20"/>
              </w:rPr>
              <w:t xml:space="preserve">(Students verbalizing their knowledge and organizing their thoughts about a topic </w:t>
            </w:r>
            <w:r w:rsidR="00B029B5">
              <w:rPr>
                <w:rFonts w:asciiTheme="majorHAnsi" w:hAnsiTheme="majorHAnsi" w:cstheme="majorHAnsi"/>
                <w:sz w:val="20"/>
                <w:szCs w:val="20"/>
              </w:rPr>
              <w:t>to</w:t>
            </w:r>
            <w:r>
              <w:rPr>
                <w:rFonts w:asciiTheme="majorHAnsi" w:hAnsiTheme="majorHAnsi" w:cstheme="majorHAnsi"/>
                <w:sz w:val="20"/>
                <w:szCs w:val="20"/>
              </w:rPr>
              <w:t xml:space="preserve"> present a summary of their learning.)</w:t>
            </w:r>
          </w:p>
        </w:tc>
        <w:tc>
          <w:tcPr>
            <w:tcW w:w="900" w:type="dxa"/>
            <w:shd w:val="clear" w:color="auto" w:fill="D9D9D9" w:themeFill="background1" w:themeFillShade="D9"/>
          </w:tcPr>
          <w:p w14:paraId="1C1EE747" w14:textId="3CBBEDE7" w:rsidR="00C36665" w:rsidRPr="00B60394" w:rsidRDefault="00C36665" w:rsidP="00C36665">
            <w:pPr>
              <w:spacing w:after="0"/>
              <w:jc w:val="right"/>
              <w:rPr>
                <w:rFonts w:asciiTheme="majorHAnsi" w:hAnsiTheme="majorHAnsi" w:cstheme="majorHAnsi"/>
                <w:sz w:val="20"/>
                <w:szCs w:val="20"/>
              </w:rPr>
            </w:pPr>
            <w:r>
              <w:rPr>
                <w:rFonts w:cstheme="minorHAnsi"/>
                <w:sz w:val="20"/>
                <w:szCs w:val="20"/>
              </w:rPr>
              <w:t>20%</w:t>
            </w:r>
          </w:p>
        </w:tc>
      </w:tr>
      <w:tr w:rsidR="00C36665" w:rsidRPr="00B60394" w14:paraId="66FFC523" w14:textId="77777777" w:rsidTr="008D4CE2">
        <w:tc>
          <w:tcPr>
            <w:tcW w:w="9630" w:type="dxa"/>
            <w:shd w:val="clear" w:color="auto" w:fill="auto"/>
          </w:tcPr>
          <w:p w14:paraId="67AD3430" w14:textId="77777777" w:rsidR="00573D68" w:rsidRPr="00680A69" w:rsidRDefault="00573D68" w:rsidP="00573D68">
            <w:pPr>
              <w:pStyle w:val="Table"/>
              <w:spacing w:before="0" w:after="0"/>
              <w:rPr>
                <w:rFonts w:asciiTheme="majorHAnsi" w:hAnsiTheme="majorHAnsi" w:cstheme="majorHAnsi"/>
                <w:b/>
                <w:bCs/>
                <w:sz w:val="20"/>
                <w:szCs w:val="20"/>
              </w:rPr>
            </w:pPr>
            <w:r w:rsidRPr="00680A69">
              <w:rPr>
                <w:rFonts w:asciiTheme="majorHAnsi" w:hAnsiTheme="majorHAnsi" w:cstheme="majorHAnsi"/>
                <w:b/>
                <w:bCs/>
                <w:sz w:val="20"/>
                <w:szCs w:val="20"/>
              </w:rPr>
              <w:t>Captured Learning</w:t>
            </w:r>
            <w:r>
              <w:rPr>
                <w:rFonts w:asciiTheme="majorHAnsi" w:hAnsiTheme="majorHAnsi" w:cstheme="majorHAnsi"/>
                <w:b/>
                <w:bCs/>
                <w:sz w:val="20"/>
                <w:szCs w:val="20"/>
              </w:rPr>
              <w:t>-Canvas</w:t>
            </w:r>
          </w:p>
          <w:p w14:paraId="37858596" w14:textId="7AB80D65" w:rsidR="00C36665" w:rsidRPr="00B60394" w:rsidRDefault="00573D68" w:rsidP="00573D68">
            <w:pPr>
              <w:pStyle w:val="Table"/>
              <w:spacing w:before="0" w:after="0"/>
              <w:rPr>
                <w:rFonts w:asciiTheme="majorHAnsi" w:hAnsiTheme="majorHAnsi" w:cstheme="majorHAnsi"/>
                <w:sz w:val="20"/>
                <w:szCs w:val="20"/>
              </w:rPr>
            </w:pPr>
            <w:r w:rsidRPr="00680A69">
              <w:rPr>
                <w:rFonts w:asciiTheme="majorHAnsi" w:hAnsiTheme="majorHAnsi" w:cstheme="majorHAnsi"/>
                <w:sz w:val="20"/>
                <w:szCs w:val="20"/>
              </w:rPr>
              <w:t>(A low stakes or non-graded questioning technique to assist students in retrieving information and to evaluate learning.)</w:t>
            </w:r>
          </w:p>
        </w:tc>
        <w:tc>
          <w:tcPr>
            <w:tcW w:w="900" w:type="dxa"/>
            <w:shd w:val="clear" w:color="auto" w:fill="D9D9D9" w:themeFill="background1" w:themeFillShade="D9"/>
          </w:tcPr>
          <w:p w14:paraId="3B6C919C" w14:textId="10A23954" w:rsidR="00C36665" w:rsidRPr="00B60394" w:rsidRDefault="00C36665" w:rsidP="00C36665">
            <w:pPr>
              <w:pStyle w:val="Table"/>
              <w:spacing w:before="0" w:after="0"/>
              <w:jc w:val="right"/>
              <w:rPr>
                <w:rFonts w:asciiTheme="majorHAnsi" w:hAnsiTheme="majorHAnsi" w:cstheme="majorHAnsi"/>
                <w:sz w:val="20"/>
                <w:szCs w:val="20"/>
              </w:rPr>
            </w:pPr>
            <w:r>
              <w:rPr>
                <w:rFonts w:asciiTheme="minorHAnsi" w:hAnsiTheme="minorHAnsi" w:cstheme="minorHAnsi"/>
                <w:sz w:val="20"/>
                <w:szCs w:val="20"/>
              </w:rPr>
              <w:t>20%</w:t>
            </w:r>
          </w:p>
        </w:tc>
      </w:tr>
      <w:tr w:rsidR="00C36665" w:rsidRPr="00B60394" w14:paraId="7422AB5C" w14:textId="77777777" w:rsidTr="008D4CE2">
        <w:tc>
          <w:tcPr>
            <w:tcW w:w="9630" w:type="dxa"/>
            <w:shd w:val="clear" w:color="auto" w:fill="auto"/>
          </w:tcPr>
          <w:p w14:paraId="7BD18589" w14:textId="77777777" w:rsidR="00573D68" w:rsidRDefault="00573D68" w:rsidP="00573D68">
            <w:pPr>
              <w:spacing w:after="0"/>
              <w:rPr>
                <w:rFonts w:asciiTheme="majorHAnsi" w:hAnsiTheme="majorHAnsi" w:cstheme="majorHAnsi"/>
                <w:b/>
                <w:bCs/>
                <w:sz w:val="20"/>
                <w:szCs w:val="20"/>
              </w:rPr>
            </w:pPr>
            <w:r>
              <w:rPr>
                <w:rFonts w:asciiTheme="majorHAnsi" w:hAnsiTheme="majorHAnsi" w:cstheme="majorHAnsi"/>
                <w:b/>
                <w:bCs/>
                <w:sz w:val="20"/>
                <w:szCs w:val="20"/>
              </w:rPr>
              <w:t xml:space="preserve">Class Activities and Team Participation- Attendance &amp; Participation required. </w:t>
            </w:r>
          </w:p>
          <w:p w14:paraId="2FFCE111" w14:textId="77777777" w:rsidR="00573D68" w:rsidRPr="006576CE" w:rsidRDefault="00573D68" w:rsidP="00573D68">
            <w:pPr>
              <w:spacing w:after="0"/>
              <w:rPr>
                <w:rFonts w:asciiTheme="majorHAnsi" w:hAnsiTheme="majorHAnsi" w:cstheme="majorHAnsi"/>
                <w:sz w:val="20"/>
                <w:szCs w:val="20"/>
              </w:rPr>
            </w:pPr>
            <w:r w:rsidRPr="006576CE">
              <w:rPr>
                <w:rFonts w:asciiTheme="majorHAnsi" w:hAnsiTheme="majorHAnsi" w:cstheme="majorHAnsi"/>
                <w:sz w:val="20"/>
                <w:szCs w:val="20"/>
              </w:rPr>
              <w:t xml:space="preserve">In class assignments are completed with others and cannot be made-up for full credit.  </w:t>
            </w:r>
          </w:p>
          <w:p w14:paraId="13530C3D" w14:textId="77777777" w:rsidR="00573D68" w:rsidRDefault="00573D68" w:rsidP="00573D68">
            <w:pPr>
              <w:pStyle w:val="Table"/>
              <w:spacing w:before="0" w:after="0" w:line="256" w:lineRule="auto"/>
              <w:rPr>
                <w:rFonts w:asciiTheme="majorHAnsi" w:hAnsiTheme="majorHAnsi" w:cstheme="majorHAnsi"/>
                <w:b/>
                <w:bCs/>
                <w:sz w:val="20"/>
                <w:szCs w:val="20"/>
              </w:rPr>
            </w:pPr>
            <w:r>
              <w:rPr>
                <w:rFonts w:asciiTheme="majorHAnsi" w:hAnsiTheme="majorHAnsi" w:cstheme="majorHAnsi"/>
                <w:sz w:val="20"/>
                <w:szCs w:val="20"/>
              </w:rPr>
              <w:t>Professionalism (Attendance, Participation, Punctuality)</w:t>
            </w:r>
          </w:p>
          <w:p w14:paraId="46894A41" w14:textId="74094970" w:rsidR="00C36665" w:rsidRPr="00B60394" w:rsidRDefault="00573D68" w:rsidP="00573D68">
            <w:pPr>
              <w:spacing w:after="0"/>
              <w:rPr>
                <w:rFonts w:asciiTheme="majorHAnsi" w:hAnsiTheme="majorHAnsi" w:cstheme="majorHAnsi"/>
                <w:sz w:val="20"/>
                <w:szCs w:val="20"/>
              </w:rPr>
            </w:pPr>
            <w:r>
              <w:rPr>
                <w:rFonts w:asciiTheme="majorHAnsi" w:hAnsiTheme="majorHAnsi" w:cstheme="majorHAnsi"/>
                <w:sz w:val="20"/>
                <w:szCs w:val="20"/>
              </w:rPr>
              <w:t>(Students working together to improve their understanding of skills and concepts.)</w:t>
            </w:r>
          </w:p>
        </w:tc>
        <w:tc>
          <w:tcPr>
            <w:tcW w:w="900" w:type="dxa"/>
            <w:shd w:val="clear" w:color="auto" w:fill="D9D9D9" w:themeFill="background1" w:themeFillShade="D9"/>
          </w:tcPr>
          <w:p w14:paraId="681E72BF" w14:textId="7771FFD1" w:rsidR="00C36665" w:rsidRPr="00B60394" w:rsidRDefault="00C36665" w:rsidP="00C36665">
            <w:pPr>
              <w:spacing w:after="0"/>
              <w:jc w:val="right"/>
              <w:rPr>
                <w:rFonts w:asciiTheme="majorHAnsi" w:hAnsiTheme="majorHAnsi" w:cstheme="majorHAnsi"/>
                <w:sz w:val="20"/>
                <w:szCs w:val="20"/>
              </w:rPr>
            </w:pPr>
            <w:r>
              <w:rPr>
                <w:rFonts w:cstheme="minorHAnsi"/>
                <w:sz w:val="20"/>
                <w:szCs w:val="20"/>
              </w:rPr>
              <w:t>20%</w:t>
            </w:r>
          </w:p>
        </w:tc>
      </w:tr>
      <w:tr w:rsidR="00C36665" w:rsidRPr="00B60394" w14:paraId="37982539" w14:textId="77777777" w:rsidTr="008D4CE2">
        <w:tc>
          <w:tcPr>
            <w:tcW w:w="9630" w:type="dxa"/>
            <w:shd w:val="clear" w:color="auto" w:fill="D9D9D9" w:themeFill="background1" w:themeFillShade="D9"/>
          </w:tcPr>
          <w:p w14:paraId="5CEA34CA" w14:textId="4152625A" w:rsidR="00C36665" w:rsidRPr="00B60394" w:rsidRDefault="00C36665" w:rsidP="00C36665">
            <w:pPr>
              <w:pStyle w:val="Tablehead"/>
              <w:spacing w:before="0" w:after="0"/>
              <w:rPr>
                <w:rFonts w:asciiTheme="majorHAnsi" w:hAnsiTheme="majorHAnsi" w:cstheme="majorHAnsi"/>
                <w:color w:val="auto"/>
                <w:sz w:val="20"/>
                <w:szCs w:val="20"/>
              </w:rPr>
            </w:pPr>
            <w:r>
              <w:rPr>
                <w:rFonts w:asciiTheme="minorHAnsi" w:hAnsiTheme="minorHAnsi" w:cstheme="minorHAnsi"/>
                <w:color w:val="auto"/>
                <w:sz w:val="20"/>
                <w:szCs w:val="20"/>
              </w:rPr>
              <w:t xml:space="preserve">Total </w:t>
            </w:r>
          </w:p>
        </w:tc>
        <w:tc>
          <w:tcPr>
            <w:tcW w:w="900" w:type="dxa"/>
            <w:shd w:val="clear" w:color="auto" w:fill="D9D9D9" w:themeFill="background1" w:themeFillShade="D9"/>
          </w:tcPr>
          <w:p w14:paraId="7CD93412" w14:textId="184B74C1" w:rsidR="00C36665" w:rsidRPr="00B60394" w:rsidRDefault="00C36665" w:rsidP="00C36665">
            <w:pPr>
              <w:pStyle w:val="Tablehead"/>
              <w:spacing w:before="0" w:after="0"/>
              <w:jc w:val="right"/>
              <w:rPr>
                <w:rFonts w:asciiTheme="majorHAnsi" w:hAnsiTheme="majorHAnsi" w:cstheme="majorHAnsi"/>
                <w:color w:val="auto"/>
                <w:sz w:val="20"/>
                <w:szCs w:val="20"/>
              </w:rPr>
            </w:pPr>
            <w:r>
              <w:rPr>
                <w:rFonts w:asciiTheme="minorHAnsi" w:hAnsiTheme="minorHAnsi" w:cstheme="minorHAnsi"/>
                <w:color w:val="auto"/>
                <w:sz w:val="20"/>
                <w:szCs w:val="20"/>
              </w:rPr>
              <w:t>100%</w:t>
            </w:r>
          </w:p>
        </w:tc>
      </w:tr>
    </w:tbl>
    <w:p w14:paraId="4B78135D" w14:textId="36193A81" w:rsidR="00F569C8" w:rsidRPr="00F92008" w:rsidRDefault="00282EAF" w:rsidP="00282EAF">
      <w:pPr>
        <w:pStyle w:val="ListParagraph"/>
        <w:numPr>
          <w:ilvl w:val="0"/>
          <w:numId w:val="35"/>
        </w:numPr>
        <w:spacing w:line="240" w:lineRule="auto"/>
        <w:rPr>
          <w:rFonts w:asciiTheme="majorHAnsi" w:hAnsiTheme="majorHAnsi" w:cstheme="majorHAnsi"/>
          <w:color w:val="2E74B5" w:themeColor="accent1" w:themeShade="BF"/>
          <w:sz w:val="20"/>
          <w:szCs w:val="20"/>
        </w:rPr>
      </w:pPr>
      <w:bookmarkStart w:id="1" w:name="_Hlk137477677"/>
      <w:r w:rsidRPr="00F92008">
        <w:rPr>
          <w:rFonts w:ascii="Lato" w:hAnsi="Lato"/>
          <w:color w:val="2D3B45"/>
          <w:sz w:val="20"/>
          <w:szCs w:val="20"/>
          <w:shd w:val="clear" w:color="auto" w:fill="FFFFFF"/>
        </w:rPr>
        <w:t>Within all Education classes, because they are program credits, you will need a "</w:t>
      </w:r>
      <w:r w:rsidR="00B80160">
        <w:rPr>
          <w:rFonts w:ascii="Lato" w:hAnsi="Lato"/>
          <w:color w:val="2D3B45"/>
          <w:sz w:val="20"/>
          <w:szCs w:val="20"/>
          <w:shd w:val="clear" w:color="auto" w:fill="FFFFFF"/>
        </w:rPr>
        <w:t xml:space="preserve">A, </w:t>
      </w:r>
      <w:r w:rsidRPr="00F92008">
        <w:rPr>
          <w:rFonts w:ascii="Lato" w:hAnsi="Lato"/>
          <w:color w:val="2D3B45"/>
          <w:sz w:val="20"/>
          <w:szCs w:val="20"/>
          <w:shd w:val="clear" w:color="auto" w:fill="FFFFFF"/>
        </w:rPr>
        <w:t>B/C" to transfer them to a university of your choice.</w:t>
      </w:r>
    </w:p>
    <w:p w14:paraId="57194106" w14:textId="65F49AD3" w:rsidR="00282EAF" w:rsidRPr="00F92008" w:rsidRDefault="00282EAF" w:rsidP="00282EAF">
      <w:pPr>
        <w:pStyle w:val="ListParagraph"/>
        <w:numPr>
          <w:ilvl w:val="0"/>
          <w:numId w:val="34"/>
        </w:numPr>
        <w:spacing w:line="240" w:lineRule="auto"/>
        <w:rPr>
          <w:rFonts w:asciiTheme="majorHAnsi" w:hAnsiTheme="majorHAnsi" w:cstheme="majorHAnsi"/>
          <w:color w:val="2E74B5" w:themeColor="accent1" w:themeShade="BF"/>
          <w:sz w:val="20"/>
          <w:szCs w:val="20"/>
        </w:rPr>
      </w:pPr>
      <w:r w:rsidRPr="00F92008">
        <w:rPr>
          <w:rFonts w:ascii="Lato" w:hAnsi="Lato"/>
          <w:color w:val="2D3B45"/>
          <w:sz w:val="20"/>
          <w:szCs w:val="20"/>
          <w:shd w:val="clear" w:color="auto" w:fill="FFFFFF"/>
        </w:rPr>
        <w:t>Gen Ed credits only need to be "C" or higher at a Community College (some "Ds” are allowed for Liberal Arts).</w:t>
      </w:r>
    </w:p>
    <w:bookmarkEnd w:id="1"/>
    <w:p w14:paraId="3E5E5251" w14:textId="693904BF" w:rsidR="008D4CE2" w:rsidRDefault="0AE90BB6" w:rsidP="00F14C78">
      <w:pPr>
        <w:spacing w:line="240" w:lineRule="auto"/>
        <w:contextualSpacing/>
        <w:rPr>
          <w:rFonts w:asciiTheme="majorHAnsi" w:hAnsiTheme="majorHAnsi" w:cstheme="majorHAnsi"/>
          <w:color w:val="2E74B5" w:themeColor="accent1" w:themeShade="BF"/>
          <w:sz w:val="32"/>
          <w:szCs w:val="32"/>
        </w:rPr>
      </w:pPr>
      <w:r w:rsidRPr="00B60394">
        <w:rPr>
          <w:rFonts w:asciiTheme="majorHAnsi" w:hAnsiTheme="majorHAnsi" w:cstheme="majorHAnsi"/>
          <w:color w:val="2E74B5" w:themeColor="accent1" w:themeShade="BF"/>
          <w:sz w:val="32"/>
          <w:szCs w:val="32"/>
        </w:rPr>
        <w:t xml:space="preserve">Course Expectations </w:t>
      </w:r>
    </w:p>
    <w:p w14:paraId="2E1945E7" w14:textId="4D4DC663" w:rsidR="0056574C" w:rsidRPr="000F3C94" w:rsidRDefault="0AE90BB6" w:rsidP="000F3C94">
      <w:pPr>
        <w:spacing w:line="240" w:lineRule="auto"/>
        <w:contextualSpacing/>
        <w:rPr>
          <w:rFonts w:asciiTheme="majorHAnsi" w:hAnsiTheme="majorHAnsi" w:cstheme="majorHAnsi"/>
          <w:color w:val="2E74B5" w:themeColor="accent1" w:themeShade="BF"/>
          <w:sz w:val="32"/>
          <w:szCs w:val="32"/>
        </w:rPr>
      </w:pPr>
      <w:bookmarkStart w:id="2" w:name="_Hlk41505010"/>
      <w:bookmarkStart w:id="3" w:name="_Hlk137478090"/>
      <w:r w:rsidRPr="00B60394">
        <w:rPr>
          <w:rFonts w:asciiTheme="majorHAnsi" w:hAnsiTheme="majorHAnsi" w:cstheme="majorHAnsi"/>
          <w:b/>
          <w:bCs/>
          <w:color w:val="000000" w:themeColor="text1"/>
        </w:rPr>
        <w:t xml:space="preserve">ATTENDANCE </w:t>
      </w:r>
      <w:r w:rsidR="00DC777D" w:rsidRPr="00B60394">
        <w:rPr>
          <w:rFonts w:asciiTheme="majorHAnsi" w:hAnsiTheme="majorHAnsi" w:cstheme="majorHAnsi"/>
          <w:b/>
          <w:bCs/>
          <w:color w:val="000000" w:themeColor="text1"/>
        </w:rPr>
        <w:t xml:space="preserve">AND PARTICIPATION </w:t>
      </w:r>
      <w:r w:rsidRPr="00B60394">
        <w:rPr>
          <w:rFonts w:asciiTheme="majorHAnsi" w:hAnsiTheme="majorHAnsi" w:cstheme="majorHAnsi"/>
          <w:b/>
          <w:bCs/>
          <w:color w:val="000000" w:themeColor="text1"/>
        </w:rPr>
        <w:t>PO</w:t>
      </w:r>
      <w:r w:rsidR="00C226A0">
        <w:rPr>
          <w:rFonts w:asciiTheme="majorHAnsi" w:hAnsiTheme="majorHAnsi" w:cstheme="majorHAnsi"/>
          <w:b/>
          <w:bCs/>
          <w:color w:val="000000" w:themeColor="text1"/>
        </w:rPr>
        <w:t>LICY</w:t>
      </w:r>
      <w:bookmarkEnd w:id="2"/>
      <w:r w:rsidR="00C226A0">
        <w:rPr>
          <w:rFonts w:asciiTheme="majorHAnsi" w:hAnsiTheme="majorHAnsi" w:cstheme="majorHAnsi"/>
          <w:b/>
          <w:bCs/>
          <w:color w:val="000000" w:themeColor="text1"/>
        </w:rPr>
        <w:t>_________________________________</w:t>
      </w:r>
      <w:r w:rsidR="001252C7">
        <w:rPr>
          <w:rFonts w:asciiTheme="majorHAnsi" w:hAnsiTheme="majorHAnsi" w:cstheme="majorHAnsi"/>
          <w:b/>
          <w:bCs/>
          <w:color w:val="000000" w:themeColor="text1"/>
        </w:rPr>
        <w:t>_______________________</w:t>
      </w:r>
      <w:r w:rsidR="00C226A0">
        <w:rPr>
          <w:rFonts w:asciiTheme="majorHAnsi" w:hAnsiTheme="majorHAnsi" w:cstheme="majorHAnsi"/>
          <w:b/>
          <w:bCs/>
          <w:color w:val="000000" w:themeColor="text1"/>
        </w:rPr>
        <w:t>____</w:t>
      </w:r>
    </w:p>
    <w:p w14:paraId="76CD615F" w14:textId="24C23F3F" w:rsidR="00F2658F" w:rsidRDefault="008D4CE2" w:rsidP="00CC625F">
      <w:pPr>
        <w:pStyle w:val="NoSpacing"/>
        <w:rPr>
          <w:rFonts w:cstheme="minorHAnsi"/>
          <w:color w:val="008000"/>
          <w:shd w:val="clear" w:color="auto" w:fill="FFFFFF"/>
        </w:rPr>
      </w:pPr>
      <w:r w:rsidRPr="0056574C">
        <w:rPr>
          <w:rFonts w:asciiTheme="majorHAnsi" w:eastAsia="Calibri" w:hAnsiTheme="majorHAnsi" w:cstheme="majorHAnsi"/>
          <w:b/>
          <w:sz w:val="24"/>
          <w:szCs w:val="24"/>
        </w:rPr>
        <w:t>Absences:</w:t>
      </w:r>
      <w:r w:rsidRPr="004250D3">
        <w:rPr>
          <w:rFonts w:asciiTheme="majorHAnsi" w:eastAsia="Calibri" w:hAnsiTheme="majorHAnsi" w:cstheme="majorHAnsi"/>
          <w:b/>
        </w:rPr>
        <w:t xml:space="preserve">  </w:t>
      </w:r>
      <w:bookmarkStart w:id="4" w:name="_Hlk41491777"/>
      <w:r w:rsidRPr="00755151">
        <w:rPr>
          <w:rFonts w:cstheme="minorHAnsi"/>
          <w:color w:val="008000"/>
          <w:shd w:val="clear" w:color="auto" w:fill="FFFFFF"/>
        </w:rPr>
        <w:t>This class meets once a week for two hours with an on-line discussion opening each Friday. Critical-thinking questions provide opportunities for in-depth class conversations and on-line discussions forums provide content reflection.</w:t>
      </w:r>
      <w:bookmarkEnd w:id="4"/>
      <w:r w:rsidRPr="00755151">
        <w:rPr>
          <w:rFonts w:cstheme="minorHAnsi"/>
          <w:color w:val="008000"/>
          <w:shd w:val="clear" w:color="auto" w:fill="FFFFFF"/>
        </w:rPr>
        <w:t xml:space="preserve"> </w:t>
      </w:r>
      <w:bookmarkStart w:id="5" w:name="_Hlk41504947"/>
    </w:p>
    <w:p w14:paraId="4B012A21" w14:textId="7521D2F5" w:rsidR="00A32DFD" w:rsidRPr="00A32DFD" w:rsidRDefault="00C83703" w:rsidP="00A32DFD">
      <w:pPr>
        <w:pStyle w:val="NoSpacing"/>
        <w:numPr>
          <w:ilvl w:val="0"/>
          <w:numId w:val="34"/>
        </w:numPr>
        <w:rPr>
          <w:rFonts w:cstheme="minorHAnsi"/>
          <w:color w:val="008000"/>
          <w:shd w:val="clear" w:color="auto" w:fill="FFFFFF"/>
        </w:rPr>
      </w:pPr>
      <w:bookmarkStart w:id="6" w:name="_Hlk137827439"/>
      <w:r>
        <w:rPr>
          <w:b/>
          <w:bCs/>
        </w:rPr>
        <w:t>M</w:t>
      </w:r>
      <w:r w:rsidR="00A32DFD" w:rsidRPr="00A32DFD">
        <w:rPr>
          <w:b/>
          <w:bCs/>
        </w:rPr>
        <w:t>andatory on-c</w:t>
      </w:r>
      <w:r w:rsidR="00A26E53">
        <w:rPr>
          <w:b/>
          <w:bCs/>
        </w:rPr>
        <w:t xml:space="preserve">anvas </w:t>
      </w:r>
      <w:r w:rsidR="00A32DFD">
        <w:rPr>
          <w:b/>
          <w:bCs/>
        </w:rPr>
        <w:t>once a week</w:t>
      </w:r>
      <w:r w:rsidR="00A26E53">
        <w:rPr>
          <w:b/>
          <w:bCs/>
        </w:rPr>
        <w:t>, posting</w:t>
      </w:r>
      <w:r>
        <w:rPr>
          <w:b/>
          <w:bCs/>
        </w:rPr>
        <w:t xml:space="preserve"> assignment</w:t>
      </w:r>
      <w:r w:rsidR="00A26E53">
        <w:rPr>
          <w:b/>
          <w:bCs/>
        </w:rPr>
        <w:t>s.</w:t>
      </w:r>
    </w:p>
    <w:p w14:paraId="503933BA" w14:textId="3B1E9753" w:rsidR="00A32DFD" w:rsidRPr="00F92008" w:rsidRDefault="00A32DFD" w:rsidP="00A32DFD">
      <w:pPr>
        <w:pStyle w:val="NoSpacing"/>
        <w:numPr>
          <w:ilvl w:val="0"/>
          <w:numId w:val="34"/>
        </w:numPr>
        <w:rPr>
          <w:rFonts w:cstheme="minorHAnsi"/>
          <w:color w:val="008000"/>
          <w:shd w:val="clear" w:color="auto" w:fill="FFFFFF"/>
        </w:rPr>
      </w:pPr>
      <w:r>
        <w:rPr>
          <w:b/>
          <w:bCs/>
        </w:rPr>
        <w:t xml:space="preserve">Mandatory </w:t>
      </w:r>
      <w:r w:rsidR="005F59EF">
        <w:rPr>
          <w:b/>
          <w:bCs/>
        </w:rPr>
        <w:t>Web-</w:t>
      </w:r>
      <w:r>
        <w:rPr>
          <w:b/>
          <w:bCs/>
        </w:rPr>
        <w:t xml:space="preserve">Video </w:t>
      </w:r>
      <w:r w:rsidR="00F92008">
        <w:rPr>
          <w:b/>
          <w:bCs/>
        </w:rPr>
        <w:t>C</w:t>
      </w:r>
      <w:r>
        <w:rPr>
          <w:b/>
          <w:bCs/>
        </w:rPr>
        <w:t xml:space="preserve">amera </w:t>
      </w:r>
      <w:r w:rsidR="00F92008">
        <w:rPr>
          <w:b/>
          <w:bCs/>
        </w:rPr>
        <w:t xml:space="preserve">(on) </w:t>
      </w:r>
      <w:r>
        <w:rPr>
          <w:b/>
          <w:bCs/>
        </w:rPr>
        <w:t xml:space="preserve">for relationship </w:t>
      </w:r>
      <w:r w:rsidR="005F59EF">
        <w:rPr>
          <w:b/>
          <w:bCs/>
        </w:rPr>
        <w:t xml:space="preserve">building </w:t>
      </w:r>
      <w:r>
        <w:rPr>
          <w:b/>
          <w:bCs/>
        </w:rPr>
        <w:t>connection</w:t>
      </w:r>
      <w:r w:rsidR="005F59EF">
        <w:rPr>
          <w:b/>
          <w:bCs/>
        </w:rPr>
        <w:t xml:space="preserve"> &amp; networking.</w:t>
      </w:r>
    </w:p>
    <w:p w14:paraId="02768C48" w14:textId="7666ADB0" w:rsidR="00F92008" w:rsidRPr="00A27EC4" w:rsidRDefault="00F92008" w:rsidP="00A32DFD">
      <w:pPr>
        <w:pStyle w:val="NoSpacing"/>
        <w:numPr>
          <w:ilvl w:val="0"/>
          <w:numId w:val="34"/>
        </w:numPr>
        <w:rPr>
          <w:rFonts w:cstheme="minorHAnsi"/>
          <w:color w:val="008000"/>
          <w:shd w:val="clear" w:color="auto" w:fill="FFFFFF"/>
        </w:rPr>
      </w:pPr>
      <w:r>
        <w:rPr>
          <w:b/>
          <w:bCs/>
        </w:rPr>
        <w:t xml:space="preserve">Collaboration with peers (Lev Vygotsky </w:t>
      </w:r>
      <w:r w:rsidR="00903F92">
        <w:rPr>
          <w:b/>
          <w:bCs/>
        </w:rPr>
        <w:t xml:space="preserve">&amp; Urie Bronfenbrenner </w:t>
      </w:r>
      <w:r w:rsidR="005F59EF">
        <w:rPr>
          <w:b/>
          <w:bCs/>
        </w:rPr>
        <w:t xml:space="preserve">social learning </w:t>
      </w:r>
      <w:r w:rsidR="00964C2E">
        <w:rPr>
          <w:b/>
          <w:bCs/>
        </w:rPr>
        <w:t>“</w:t>
      </w:r>
      <w:r>
        <w:rPr>
          <w:b/>
          <w:bCs/>
        </w:rPr>
        <w:t>theory in practice</w:t>
      </w:r>
      <w:r w:rsidR="00964C2E">
        <w:rPr>
          <w:b/>
          <w:bCs/>
        </w:rPr>
        <w:t>”</w:t>
      </w:r>
      <w:r>
        <w:rPr>
          <w:b/>
          <w:bCs/>
        </w:rPr>
        <w:t>)</w:t>
      </w:r>
    </w:p>
    <w:p w14:paraId="7F9D6834" w14:textId="33697FBD" w:rsidR="00A27EC4" w:rsidRDefault="00A27EC4" w:rsidP="00A32DFD">
      <w:pPr>
        <w:pStyle w:val="NoSpacing"/>
        <w:numPr>
          <w:ilvl w:val="0"/>
          <w:numId w:val="34"/>
        </w:numPr>
        <w:rPr>
          <w:rFonts w:cstheme="minorHAnsi"/>
          <w:color w:val="008000"/>
          <w:shd w:val="clear" w:color="auto" w:fill="FFFFFF"/>
        </w:rPr>
      </w:pPr>
      <w:r>
        <w:rPr>
          <w:b/>
          <w:bCs/>
        </w:rPr>
        <w:t xml:space="preserve">Experience </w:t>
      </w:r>
      <w:hyperlink r:id="rId23" w:history="1">
        <w:r w:rsidRPr="00A27EC4">
          <w:rPr>
            <w:rStyle w:val="Hyperlink"/>
            <w:b/>
            <w:bCs/>
          </w:rPr>
          <w:t>Dialogical Teaching Approach</w:t>
        </w:r>
      </w:hyperlink>
      <w:r>
        <w:rPr>
          <w:b/>
          <w:bCs/>
        </w:rPr>
        <w:t xml:space="preserve"> Principles</w:t>
      </w:r>
    </w:p>
    <w:bookmarkEnd w:id="6"/>
    <w:p w14:paraId="569DE983" w14:textId="69F3477A" w:rsidR="00BC5D2D" w:rsidRDefault="008D4CE2" w:rsidP="00CC625F">
      <w:pPr>
        <w:pStyle w:val="NoSpacing"/>
        <w:rPr>
          <w:rFonts w:eastAsia="Calibri" w:cstheme="minorHAnsi"/>
        </w:rPr>
      </w:pPr>
      <w:r w:rsidRPr="00755151">
        <w:rPr>
          <w:rFonts w:eastAsia="Calibri" w:cstheme="minorHAnsi"/>
        </w:rPr>
        <w:t xml:space="preserve">A class or assignment missed due to required participation </w:t>
      </w:r>
      <w:r w:rsidRPr="00F2658F">
        <w:rPr>
          <w:rFonts w:eastAsia="Calibri" w:cstheme="minorHAnsi"/>
          <w:b/>
          <w:bCs/>
        </w:rPr>
        <w:t>in a verified CSI school activity</w:t>
      </w:r>
      <w:r w:rsidRPr="00755151">
        <w:rPr>
          <w:rFonts w:eastAsia="Calibri" w:cstheme="minorHAnsi"/>
        </w:rPr>
        <w:t xml:space="preserve"> will not be considered an absence</w:t>
      </w:r>
      <w:r w:rsidR="00F2658F">
        <w:rPr>
          <w:rFonts w:eastAsia="Calibri" w:cstheme="minorHAnsi"/>
        </w:rPr>
        <w:t>, if completed but may receive deducted points</w:t>
      </w:r>
      <w:r w:rsidRPr="00755151">
        <w:rPr>
          <w:rFonts w:eastAsia="Calibri" w:cstheme="minorHAnsi"/>
        </w:rPr>
        <w:t xml:space="preserve">. Students who miss class or assignments for other reasons are considered absent and </w:t>
      </w:r>
      <w:r w:rsidRPr="00F2658F">
        <w:rPr>
          <w:rFonts w:eastAsia="Calibri" w:cstheme="minorHAnsi"/>
          <w:b/>
          <w:bCs/>
        </w:rPr>
        <w:t>may not</w:t>
      </w:r>
      <w:r w:rsidRPr="00755151">
        <w:rPr>
          <w:rFonts w:eastAsia="Calibri" w:cstheme="minorHAnsi"/>
        </w:rPr>
        <w:t xml:space="preserve"> have the opportunity to make-up the </w:t>
      </w:r>
      <w:r w:rsidR="00C83703">
        <w:rPr>
          <w:rFonts w:eastAsia="Calibri" w:cstheme="minorHAnsi"/>
        </w:rPr>
        <w:t>weekly community learning</w:t>
      </w:r>
      <w:r w:rsidRPr="00755151">
        <w:rPr>
          <w:rFonts w:eastAsia="Calibri" w:cstheme="minorHAnsi"/>
        </w:rPr>
        <w:t xml:space="preserve"> activity. </w:t>
      </w:r>
    </w:p>
    <w:p w14:paraId="709ED033" w14:textId="77777777" w:rsidR="00270F7F" w:rsidRDefault="00270F7F" w:rsidP="00CC625F">
      <w:pPr>
        <w:pStyle w:val="NoSpacing"/>
        <w:rPr>
          <w:rFonts w:eastAsia="Calibri" w:cstheme="minorHAnsi"/>
          <w:b/>
        </w:rPr>
      </w:pPr>
    </w:p>
    <w:p w14:paraId="3AA95576" w14:textId="174EEEA1" w:rsidR="00F027C6" w:rsidRDefault="008D4CE2" w:rsidP="00CC625F">
      <w:pPr>
        <w:pStyle w:val="NoSpacing"/>
        <w:rPr>
          <w:rFonts w:cstheme="minorHAnsi"/>
          <w:sz w:val="20"/>
          <w:szCs w:val="20"/>
        </w:rPr>
      </w:pPr>
      <w:r w:rsidRPr="00755151">
        <w:rPr>
          <w:rFonts w:eastAsia="Calibri" w:cstheme="minorHAnsi"/>
          <w:b/>
        </w:rPr>
        <w:t xml:space="preserve">A doctor’s note does excuse you from class but does </w:t>
      </w:r>
      <w:r w:rsidRPr="00755151">
        <w:rPr>
          <w:rFonts w:eastAsia="Calibri" w:cstheme="minorHAnsi"/>
          <w:b/>
          <w:u w:val="single"/>
        </w:rPr>
        <w:t>not</w:t>
      </w:r>
      <w:r w:rsidRPr="00755151">
        <w:rPr>
          <w:rFonts w:eastAsia="Calibri" w:cstheme="minorHAnsi"/>
          <w:b/>
        </w:rPr>
        <w:t xml:space="preserve"> excuse you from completing the assignment.   You may</w:t>
      </w:r>
      <w:r w:rsidR="0083321F">
        <w:rPr>
          <w:rFonts w:eastAsia="Calibri" w:cstheme="minorHAnsi"/>
          <w:b/>
        </w:rPr>
        <w:t xml:space="preserve"> not</w:t>
      </w:r>
      <w:r w:rsidRPr="00755151">
        <w:rPr>
          <w:rFonts w:eastAsia="Calibri" w:cstheme="minorHAnsi"/>
          <w:b/>
        </w:rPr>
        <w:t xml:space="preserve"> have </w:t>
      </w:r>
      <w:r w:rsidR="00B80160">
        <w:rPr>
          <w:rFonts w:eastAsia="Calibri" w:cstheme="minorHAnsi"/>
          <w:b/>
        </w:rPr>
        <w:t>3</w:t>
      </w:r>
      <w:r w:rsidRPr="00755151">
        <w:rPr>
          <w:rFonts w:eastAsia="Calibri" w:cstheme="minorHAnsi"/>
          <w:b/>
        </w:rPr>
        <w:t xml:space="preserve"> absences. Upon missing a fourth class, you will be asked to </w:t>
      </w:r>
      <w:r w:rsidR="00C83703">
        <w:rPr>
          <w:rFonts w:eastAsia="Calibri" w:cstheme="minorHAnsi"/>
          <w:b/>
        </w:rPr>
        <w:t xml:space="preserve">attend a conference with me and/or </w:t>
      </w:r>
      <w:r w:rsidRPr="00755151">
        <w:rPr>
          <w:rFonts w:eastAsia="Calibri" w:cstheme="minorHAnsi"/>
          <w:b/>
        </w:rPr>
        <w:t xml:space="preserve">drop the class </w:t>
      </w:r>
      <w:r w:rsidR="00C83703">
        <w:rPr>
          <w:rFonts w:eastAsia="Calibri" w:cstheme="minorHAnsi"/>
          <w:b/>
        </w:rPr>
        <w:t xml:space="preserve">because </w:t>
      </w:r>
      <w:r w:rsidRPr="00755151">
        <w:rPr>
          <w:rFonts w:eastAsia="Calibri" w:cstheme="minorHAnsi"/>
          <w:b/>
        </w:rPr>
        <w:t xml:space="preserve">each class consists of two hours. </w:t>
      </w:r>
      <w:bookmarkEnd w:id="5"/>
    </w:p>
    <w:bookmarkEnd w:id="3"/>
    <w:p w14:paraId="15827348" w14:textId="77777777" w:rsidR="00CC625F" w:rsidRDefault="00CC625F" w:rsidP="00CC625F">
      <w:pPr>
        <w:pStyle w:val="NoSpacing"/>
        <w:rPr>
          <w:rFonts w:cstheme="minorHAnsi"/>
          <w:sz w:val="20"/>
          <w:szCs w:val="20"/>
        </w:rPr>
      </w:pPr>
    </w:p>
    <w:p w14:paraId="488D5A96" w14:textId="77777777" w:rsidR="00CC625F" w:rsidRPr="00B60394" w:rsidRDefault="00CC625F" w:rsidP="00CC625F">
      <w:pPr>
        <w:shd w:val="clear" w:color="auto" w:fill="A8D08D" w:themeFill="accent6" w:themeFillTint="99"/>
        <w:rPr>
          <w:rFonts w:asciiTheme="majorHAnsi" w:hAnsiTheme="majorHAnsi" w:cstheme="majorHAnsi"/>
          <w:b/>
          <w:bCs/>
        </w:rPr>
      </w:pPr>
      <w:r w:rsidRPr="00B60394">
        <w:rPr>
          <w:rFonts w:asciiTheme="majorHAnsi" w:hAnsiTheme="majorHAnsi" w:cstheme="majorHAnsi"/>
          <w:b/>
          <w:bCs/>
        </w:rPr>
        <w:t>LATE POLICY_________________________________________________________________________</w:t>
      </w:r>
    </w:p>
    <w:p w14:paraId="71D906A1" w14:textId="5F65B4B2" w:rsidR="00CC625F" w:rsidRDefault="001108C7" w:rsidP="00CC625F">
      <w:pPr>
        <w:spacing w:line="240" w:lineRule="auto"/>
        <w:rPr>
          <w:color w:val="FF0000"/>
          <w:sz w:val="20"/>
          <w:szCs w:val="20"/>
        </w:rPr>
      </w:pPr>
      <w:r w:rsidRPr="001108C7">
        <w:rPr>
          <w:b/>
          <w:bCs/>
        </w:rPr>
        <w:t xml:space="preserve">Acknowledge and adhere to due dates for all assignments: </w:t>
      </w:r>
      <w:r w:rsidR="00CC625F" w:rsidRPr="001108C7">
        <w:rPr>
          <w:b/>
          <w:bCs/>
        </w:rPr>
        <w:t>Papers</w:t>
      </w:r>
      <w:r w:rsidR="00CC625F" w:rsidRPr="00D66081">
        <w:rPr>
          <w:b/>
          <w:bCs/>
          <w:sz w:val="20"/>
          <w:szCs w:val="20"/>
        </w:rPr>
        <w:t xml:space="preserve"> </w:t>
      </w:r>
      <w:r w:rsidR="00CC625F">
        <w:rPr>
          <w:b/>
          <w:bCs/>
          <w:sz w:val="20"/>
          <w:szCs w:val="20"/>
        </w:rPr>
        <w:t xml:space="preserve">and assignments </w:t>
      </w:r>
      <w:r>
        <w:rPr>
          <w:b/>
          <w:bCs/>
          <w:sz w:val="20"/>
          <w:szCs w:val="20"/>
        </w:rPr>
        <w:t>posted</w:t>
      </w:r>
      <w:r w:rsidR="00CC625F" w:rsidRPr="00D66081">
        <w:rPr>
          <w:b/>
          <w:bCs/>
          <w:sz w:val="20"/>
          <w:szCs w:val="20"/>
        </w:rPr>
        <w:t xml:space="preserve"> after assigned </w:t>
      </w:r>
      <w:r w:rsidR="00CC625F">
        <w:rPr>
          <w:b/>
          <w:bCs/>
          <w:sz w:val="20"/>
          <w:szCs w:val="20"/>
        </w:rPr>
        <w:t>due date are</w:t>
      </w:r>
      <w:r w:rsidR="00CC625F">
        <w:rPr>
          <w:sz w:val="20"/>
          <w:szCs w:val="20"/>
        </w:rPr>
        <w:t xml:space="preserve"> late</w:t>
      </w:r>
      <w:r w:rsidR="00CC625F" w:rsidRPr="00D66081">
        <w:rPr>
          <w:sz w:val="20"/>
          <w:szCs w:val="20"/>
        </w:rPr>
        <w:t xml:space="preserve"> and will receive an automatic reduction of 10% the first day late and </w:t>
      </w:r>
      <w:r w:rsidR="00CC625F" w:rsidRPr="00D66081">
        <w:rPr>
          <w:b/>
          <w:bCs/>
          <w:sz w:val="20"/>
          <w:szCs w:val="20"/>
        </w:rPr>
        <w:t>will not</w:t>
      </w:r>
      <w:r w:rsidR="00CC625F" w:rsidRPr="00D66081">
        <w:rPr>
          <w:sz w:val="20"/>
          <w:szCs w:val="20"/>
        </w:rPr>
        <w:t xml:space="preserve"> be accepted </w:t>
      </w:r>
      <w:r>
        <w:rPr>
          <w:b/>
          <w:bCs/>
          <w:sz w:val="20"/>
          <w:szCs w:val="20"/>
        </w:rPr>
        <w:t>one</w:t>
      </w:r>
      <w:r w:rsidR="00CC625F" w:rsidRPr="00D66081">
        <w:rPr>
          <w:b/>
          <w:bCs/>
          <w:sz w:val="20"/>
          <w:szCs w:val="20"/>
        </w:rPr>
        <w:t xml:space="preserve"> week</w:t>
      </w:r>
      <w:r w:rsidR="00CC625F" w:rsidRPr="00D66081">
        <w:rPr>
          <w:sz w:val="20"/>
          <w:szCs w:val="20"/>
        </w:rPr>
        <w:t xml:space="preserve"> after due date. </w:t>
      </w:r>
      <w:r w:rsidRPr="00D66081">
        <w:rPr>
          <w:color w:val="FF0000"/>
          <w:sz w:val="20"/>
          <w:szCs w:val="20"/>
        </w:rPr>
        <w:t>The end</w:t>
      </w:r>
      <w:r w:rsidR="00CC625F" w:rsidRPr="00D66081">
        <w:rPr>
          <w:color w:val="FF0000"/>
          <w:sz w:val="20"/>
          <w:szCs w:val="20"/>
        </w:rPr>
        <w:t xml:space="preserve"> of the term is the Friday before finals. </w:t>
      </w:r>
      <w:r w:rsidR="00CC625F" w:rsidRPr="00D66081">
        <w:rPr>
          <w:b/>
          <w:bCs/>
          <w:color w:val="FF0000"/>
          <w:sz w:val="20"/>
          <w:szCs w:val="20"/>
        </w:rPr>
        <w:t>No assignments will be accepted during finals week</w:t>
      </w:r>
      <w:r w:rsidR="00CC625F" w:rsidRPr="00D66081">
        <w:rPr>
          <w:color w:val="FF0000"/>
          <w:sz w:val="20"/>
          <w:szCs w:val="20"/>
        </w:rPr>
        <w:t xml:space="preserve">. Final’s Week is reserved for the final </w:t>
      </w:r>
      <w:r w:rsidR="00CC625F">
        <w:rPr>
          <w:color w:val="FF0000"/>
          <w:sz w:val="20"/>
          <w:szCs w:val="20"/>
        </w:rPr>
        <w:t>project</w:t>
      </w:r>
      <w:r w:rsidR="00CC625F" w:rsidRPr="00D66081">
        <w:rPr>
          <w:color w:val="FF0000"/>
          <w:sz w:val="20"/>
          <w:szCs w:val="20"/>
        </w:rPr>
        <w:t xml:space="preserve"> only. Changes in course content may be made by the instructor which you will be responsible for, so make sure you check the on-line “Home Page” regularly.</w:t>
      </w:r>
    </w:p>
    <w:p w14:paraId="2DE03C09" w14:textId="77777777" w:rsidR="00CC625F" w:rsidRPr="00B60394" w:rsidRDefault="00CC625F" w:rsidP="00CC625F">
      <w:pPr>
        <w:pStyle w:val="Heading1"/>
        <w:rPr>
          <w:rFonts w:cstheme="majorHAnsi"/>
        </w:rPr>
      </w:pPr>
      <w:r w:rsidRPr="00B60394">
        <w:rPr>
          <w:rFonts w:cstheme="majorHAnsi"/>
        </w:rPr>
        <w:t>Student Responsibilities for Learning</w:t>
      </w:r>
    </w:p>
    <w:p w14:paraId="0E6BEE54" w14:textId="77777777" w:rsidR="00CC625F" w:rsidRPr="00705569" w:rsidRDefault="00CC625F" w:rsidP="00CC625F">
      <w:pPr>
        <w:rPr>
          <w:rFonts w:asciiTheme="majorHAnsi" w:hAnsiTheme="majorHAnsi" w:cstheme="majorHAnsi"/>
          <w:sz w:val="20"/>
          <w:szCs w:val="20"/>
        </w:rPr>
      </w:pPr>
      <w:r w:rsidRPr="00705569">
        <w:rPr>
          <w:rFonts w:asciiTheme="majorHAnsi" w:hAnsiTheme="majorHAnsi" w:cstheme="majorHAnsi"/>
          <w:sz w:val="20"/>
          <w:szCs w:val="20"/>
        </w:rPr>
        <w:t xml:space="preserve">Professionalism as 20 % of you grade: Attend class regularly, arrive on time, and be ready </w:t>
      </w:r>
      <w:r>
        <w:rPr>
          <w:rFonts w:asciiTheme="majorHAnsi" w:hAnsiTheme="majorHAnsi" w:cstheme="majorHAnsi"/>
          <w:sz w:val="20"/>
          <w:szCs w:val="20"/>
        </w:rPr>
        <w:t>to actively engage in the class; t</w:t>
      </w:r>
      <w:r w:rsidRPr="00705569">
        <w:rPr>
          <w:rFonts w:asciiTheme="majorHAnsi" w:hAnsiTheme="majorHAnsi" w:cstheme="majorHAnsi"/>
          <w:sz w:val="20"/>
          <w:szCs w:val="20"/>
        </w:rPr>
        <w:t xml:space="preserve">urn in work reflecting your </w:t>
      </w:r>
      <w:r>
        <w:rPr>
          <w:rFonts w:asciiTheme="majorHAnsi" w:hAnsiTheme="majorHAnsi" w:cstheme="majorHAnsi"/>
          <w:sz w:val="20"/>
          <w:szCs w:val="20"/>
        </w:rPr>
        <w:t>time, effort, and understanding; a</w:t>
      </w:r>
      <w:r w:rsidRPr="00705569">
        <w:rPr>
          <w:rFonts w:asciiTheme="majorHAnsi" w:hAnsiTheme="majorHAnsi" w:cstheme="majorHAnsi"/>
          <w:sz w:val="20"/>
          <w:szCs w:val="20"/>
        </w:rPr>
        <w:t xml:space="preserve">ll work submitted is to be a representation of an individual’s own ideas, concepts, and understanding. Violations of academic integrity </w:t>
      </w:r>
      <w:r w:rsidRPr="00705569">
        <w:rPr>
          <w:rFonts w:asciiTheme="majorHAnsi" w:hAnsiTheme="majorHAnsi" w:cstheme="majorHAnsi"/>
          <w:b/>
          <w:bCs/>
          <w:sz w:val="20"/>
          <w:szCs w:val="20"/>
        </w:rPr>
        <w:t xml:space="preserve">will </w:t>
      </w:r>
      <w:r w:rsidRPr="00705569">
        <w:rPr>
          <w:rFonts w:asciiTheme="majorHAnsi" w:hAnsiTheme="majorHAnsi" w:cstheme="majorHAnsi"/>
          <w:sz w:val="20"/>
          <w:szCs w:val="20"/>
        </w:rPr>
        <w:t xml:space="preserve">result in failure of the assignment, failure in the class, </w:t>
      </w:r>
      <w:r w:rsidRPr="00705569">
        <w:rPr>
          <w:rFonts w:asciiTheme="majorHAnsi" w:hAnsiTheme="majorHAnsi" w:cstheme="majorHAnsi"/>
          <w:sz w:val="20"/>
          <w:szCs w:val="20"/>
        </w:rPr>
        <w:lastRenderedPageBreak/>
        <w:t xml:space="preserve">and/or </w:t>
      </w:r>
      <w:r w:rsidRPr="00705569">
        <w:rPr>
          <w:rFonts w:asciiTheme="majorHAnsi" w:hAnsiTheme="majorHAnsi" w:cstheme="majorHAnsi"/>
          <w:b/>
          <w:bCs/>
          <w:i/>
          <w:iCs/>
          <w:sz w:val="20"/>
          <w:szCs w:val="20"/>
        </w:rPr>
        <w:t>dismissal from the program</w:t>
      </w:r>
      <w:r w:rsidRPr="00705569">
        <w:rPr>
          <w:rFonts w:asciiTheme="majorHAnsi" w:hAnsiTheme="majorHAnsi" w:cstheme="majorHAnsi"/>
          <w:sz w:val="20"/>
          <w:szCs w:val="20"/>
        </w:rPr>
        <w:t>. Dishonesty practices will be reported to a department committee for consultation/review/disciplinary action.</w:t>
      </w:r>
      <w:r>
        <w:rPr>
          <w:rFonts w:asciiTheme="majorHAnsi" w:hAnsiTheme="majorHAnsi" w:cstheme="majorHAnsi"/>
          <w:sz w:val="20"/>
          <w:szCs w:val="20"/>
        </w:rPr>
        <w:t xml:space="preserve"> Consequently, c</w:t>
      </w:r>
      <w:r w:rsidRPr="00705569">
        <w:rPr>
          <w:rFonts w:asciiTheme="majorHAnsi" w:hAnsiTheme="majorHAnsi" w:cstheme="majorHAnsi"/>
          <w:sz w:val="20"/>
          <w:szCs w:val="20"/>
        </w:rPr>
        <w:t xml:space="preserve">lassroom behavior is to be appropriate to a positive learning environment.  You </w:t>
      </w:r>
      <w:r>
        <w:rPr>
          <w:rFonts w:asciiTheme="majorHAnsi" w:hAnsiTheme="majorHAnsi" w:cstheme="majorHAnsi"/>
          <w:sz w:val="20"/>
          <w:szCs w:val="20"/>
        </w:rPr>
        <w:t>will</w:t>
      </w:r>
      <w:r w:rsidRPr="00705569">
        <w:rPr>
          <w:rFonts w:asciiTheme="majorHAnsi" w:hAnsiTheme="majorHAnsi" w:cstheme="majorHAnsi"/>
          <w:sz w:val="20"/>
          <w:szCs w:val="20"/>
        </w:rPr>
        <w:t xml:space="preserve"> treat all class members with respect and be thoughtful in your own contributions to the class.  You will receive one warning concerning inappropriate behavior; if the behavior persists, the matter will be referred to student services for college discipline.  If there is a problem in</w:t>
      </w:r>
      <w:r>
        <w:rPr>
          <w:rFonts w:asciiTheme="majorHAnsi" w:hAnsiTheme="majorHAnsi" w:cstheme="majorHAnsi"/>
          <w:sz w:val="20"/>
          <w:szCs w:val="20"/>
        </w:rPr>
        <w:t xml:space="preserve"> the class, please let me know: </w:t>
      </w:r>
      <w:hyperlink r:id="rId24">
        <w:r w:rsidRPr="00705569">
          <w:rPr>
            <w:rStyle w:val="Hyperlink"/>
            <w:rFonts w:asciiTheme="majorHAnsi" w:hAnsiTheme="majorHAnsi" w:cstheme="majorHAnsi"/>
            <w:sz w:val="18"/>
            <w:szCs w:val="18"/>
          </w:rPr>
          <w:t>http://www.csi.edu/StudentHandbook/pdf/StudentCodeOfConduct.pdf</w:t>
        </w:r>
      </w:hyperlink>
      <w:r w:rsidRPr="00705569">
        <w:rPr>
          <w:rFonts w:asciiTheme="majorHAnsi" w:hAnsiTheme="majorHAnsi" w:cstheme="majorHAnsi"/>
          <w:sz w:val="18"/>
          <w:szCs w:val="18"/>
        </w:rPr>
        <w:t>.</w:t>
      </w:r>
    </w:p>
    <w:p w14:paraId="5DA2C3D0" w14:textId="77777777" w:rsidR="00CC625F" w:rsidRPr="00B60394" w:rsidRDefault="00CC625F" w:rsidP="00CC625F">
      <w:pPr>
        <w:spacing w:line="240" w:lineRule="auto"/>
        <w:contextualSpacing/>
        <w:rPr>
          <w:rFonts w:asciiTheme="majorHAnsi" w:hAnsiTheme="majorHAnsi" w:cstheme="majorHAnsi"/>
          <w:color w:val="0070C0"/>
          <w:sz w:val="30"/>
          <w:szCs w:val="30"/>
        </w:rPr>
      </w:pPr>
      <w:r w:rsidRPr="00B60394">
        <w:rPr>
          <w:rFonts w:asciiTheme="majorHAnsi" w:hAnsiTheme="majorHAnsi" w:cstheme="majorHAnsi"/>
          <w:color w:val="0070C0"/>
          <w:sz w:val="30"/>
          <w:szCs w:val="30"/>
        </w:rPr>
        <w:t xml:space="preserve">Faculty Responsibilities for Teaching </w:t>
      </w:r>
    </w:p>
    <w:p w14:paraId="686478A0" w14:textId="1767DDA4" w:rsidR="00AB218E" w:rsidRDefault="00CC625F" w:rsidP="00F3064F">
      <w:pPr>
        <w:spacing w:after="0" w:line="240" w:lineRule="auto"/>
        <w:contextualSpacing/>
        <w:rPr>
          <w:rFonts w:asciiTheme="majorHAnsi" w:hAnsiTheme="majorHAnsi" w:cstheme="majorHAnsi"/>
          <w:b/>
          <w:bCs/>
          <w:sz w:val="20"/>
          <w:szCs w:val="20"/>
        </w:rPr>
      </w:pPr>
      <w:r w:rsidRPr="00B60394">
        <w:rPr>
          <w:rFonts w:asciiTheme="majorHAnsi" w:hAnsiTheme="majorHAnsi" w:cstheme="majorHAnsi"/>
          <w:sz w:val="20"/>
          <w:szCs w:val="20"/>
        </w:rPr>
        <w:t xml:space="preserve">Anything not covered in class according to schedule will be </w:t>
      </w:r>
      <w:r w:rsidRPr="00B60394">
        <w:rPr>
          <w:rFonts w:asciiTheme="majorHAnsi" w:hAnsiTheme="majorHAnsi" w:cstheme="majorHAnsi"/>
          <w:b/>
          <w:bCs/>
          <w:i/>
          <w:iCs/>
          <w:sz w:val="20"/>
          <w:szCs w:val="20"/>
        </w:rPr>
        <w:t>your</w:t>
      </w:r>
      <w:r>
        <w:rPr>
          <w:rFonts w:asciiTheme="majorHAnsi" w:hAnsiTheme="majorHAnsi" w:cstheme="majorHAnsi"/>
          <w:sz w:val="20"/>
          <w:szCs w:val="20"/>
        </w:rPr>
        <w:t xml:space="preserve"> responsibility. </w:t>
      </w:r>
      <w:r w:rsidRPr="00B60394">
        <w:rPr>
          <w:rFonts w:asciiTheme="majorHAnsi" w:hAnsiTheme="majorHAnsi" w:cstheme="majorHAnsi"/>
          <w:sz w:val="20"/>
          <w:szCs w:val="20"/>
        </w:rPr>
        <w:t xml:space="preserve">All grades are final and </w:t>
      </w:r>
      <w:r w:rsidRPr="00B60394">
        <w:rPr>
          <w:rFonts w:asciiTheme="majorHAnsi" w:hAnsiTheme="majorHAnsi" w:cstheme="majorHAnsi"/>
          <w:b/>
          <w:bCs/>
          <w:i/>
          <w:iCs/>
          <w:sz w:val="20"/>
          <w:szCs w:val="20"/>
        </w:rPr>
        <w:t>will not</w:t>
      </w:r>
      <w:r w:rsidRPr="00B60394">
        <w:rPr>
          <w:rFonts w:asciiTheme="majorHAnsi" w:hAnsiTheme="majorHAnsi" w:cstheme="majorHAnsi"/>
          <w:sz w:val="20"/>
          <w:szCs w:val="20"/>
        </w:rPr>
        <w:t xml:space="preserve"> be discussed in class at any time. Please make an appointment </w:t>
      </w:r>
      <w:r>
        <w:rPr>
          <w:rFonts w:asciiTheme="majorHAnsi" w:hAnsiTheme="majorHAnsi" w:cstheme="majorHAnsi"/>
          <w:sz w:val="20"/>
          <w:szCs w:val="20"/>
        </w:rPr>
        <w:t xml:space="preserve">to discuss grades in my office. </w:t>
      </w:r>
      <w:r w:rsidRPr="00B60394">
        <w:rPr>
          <w:rFonts w:asciiTheme="majorHAnsi" w:hAnsiTheme="majorHAnsi" w:cstheme="majorHAnsi"/>
          <w:sz w:val="20"/>
          <w:szCs w:val="20"/>
        </w:rPr>
        <w:t xml:space="preserve">If you are not there to receive your paper, have someone pick it </w:t>
      </w:r>
      <w:r>
        <w:rPr>
          <w:rFonts w:asciiTheme="majorHAnsi" w:hAnsiTheme="majorHAnsi" w:cstheme="majorHAnsi"/>
          <w:sz w:val="20"/>
          <w:szCs w:val="20"/>
        </w:rPr>
        <w:t xml:space="preserve">up for </w:t>
      </w:r>
      <w:r w:rsidR="00F3064F">
        <w:rPr>
          <w:rFonts w:asciiTheme="majorHAnsi" w:hAnsiTheme="majorHAnsi" w:cstheme="majorHAnsi"/>
          <w:sz w:val="20"/>
          <w:szCs w:val="20"/>
        </w:rPr>
        <w:t>you.</w:t>
      </w:r>
      <w:r>
        <w:rPr>
          <w:rFonts w:asciiTheme="majorHAnsi" w:hAnsiTheme="majorHAnsi" w:cstheme="majorHAnsi"/>
          <w:sz w:val="20"/>
          <w:szCs w:val="20"/>
        </w:rPr>
        <w:t xml:space="preserve"> </w:t>
      </w:r>
      <w:r w:rsidRPr="00B60394">
        <w:rPr>
          <w:rFonts w:asciiTheme="majorHAnsi" w:hAnsiTheme="majorHAnsi" w:cstheme="majorHAnsi"/>
          <w:sz w:val="20"/>
          <w:szCs w:val="20"/>
        </w:rPr>
        <w:t xml:space="preserve">Essay papers will be </w:t>
      </w:r>
      <w:r w:rsidR="001108C7">
        <w:rPr>
          <w:rFonts w:asciiTheme="majorHAnsi" w:hAnsiTheme="majorHAnsi" w:cstheme="majorHAnsi"/>
          <w:sz w:val="20"/>
          <w:szCs w:val="20"/>
        </w:rPr>
        <w:t>graded</w:t>
      </w:r>
      <w:r w:rsidRPr="00B60394">
        <w:rPr>
          <w:rFonts w:asciiTheme="majorHAnsi" w:hAnsiTheme="majorHAnsi" w:cstheme="majorHAnsi"/>
          <w:sz w:val="20"/>
          <w:szCs w:val="20"/>
        </w:rPr>
        <w:t xml:space="preserve"> </w:t>
      </w:r>
      <w:r w:rsidRPr="00B60394">
        <w:rPr>
          <w:rFonts w:asciiTheme="majorHAnsi" w:hAnsiTheme="majorHAnsi" w:cstheme="majorHAnsi"/>
          <w:b/>
          <w:bCs/>
          <w:i/>
          <w:iCs/>
          <w:sz w:val="20"/>
          <w:szCs w:val="20"/>
        </w:rPr>
        <w:t>2-3 weeks</w:t>
      </w:r>
      <w:r>
        <w:rPr>
          <w:rFonts w:asciiTheme="majorHAnsi" w:hAnsiTheme="majorHAnsi" w:cstheme="majorHAnsi"/>
          <w:sz w:val="20"/>
          <w:szCs w:val="20"/>
        </w:rPr>
        <w:t xml:space="preserve"> after </w:t>
      </w:r>
      <w:r w:rsidR="001108C7">
        <w:rPr>
          <w:rFonts w:asciiTheme="majorHAnsi" w:hAnsiTheme="majorHAnsi" w:cstheme="majorHAnsi"/>
          <w:sz w:val="20"/>
          <w:szCs w:val="20"/>
        </w:rPr>
        <w:t>the due</w:t>
      </w:r>
      <w:r>
        <w:rPr>
          <w:rFonts w:asciiTheme="majorHAnsi" w:hAnsiTheme="majorHAnsi" w:cstheme="majorHAnsi"/>
          <w:sz w:val="20"/>
          <w:szCs w:val="20"/>
        </w:rPr>
        <w:t xml:space="preserve"> date. </w:t>
      </w:r>
      <w:r w:rsidRPr="00B60394">
        <w:rPr>
          <w:rFonts w:asciiTheme="majorHAnsi" w:hAnsiTheme="majorHAnsi" w:cstheme="majorHAnsi"/>
          <w:sz w:val="20"/>
          <w:szCs w:val="20"/>
        </w:rPr>
        <w:t xml:space="preserve">All other papers will be returned </w:t>
      </w:r>
      <w:r>
        <w:rPr>
          <w:rFonts w:asciiTheme="majorHAnsi" w:hAnsiTheme="majorHAnsi" w:cstheme="majorHAnsi"/>
          <w:b/>
          <w:bCs/>
          <w:sz w:val="20"/>
          <w:szCs w:val="20"/>
        </w:rPr>
        <w:t xml:space="preserve">within four days </w:t>
      </w:r>
      <w:bookmarkStart w:id="7" w:name="_Hlk137478831"/>
      <w:r>
        <w:rPr>
          <w:rFonts w:asciiTheme="majorHAnsi" w:hAnsiTheme="majorHAnsi" w:cstheme="majorHAnsi"/>
          <w:b/>
          <w:bCs/>
          <w:sz w:val="20"/>
          <w:szCs w:val="20"/>
        </w:rPr>
        <w:t>or visible on –li</w:t>
      </w:r>
      <w:r w:rsidR="00AB218E">
        <w:rPr>
          <w:rFonts w:asciiTheme="majorHAnsi" w:hAnsiTheme="majorHAnsi" w:cstheme="majorHAnsi"/>
          <w:b/>
          <w:bCs/>
          <w:sz w:val="20"/>
          <w:szCs w:val="20"/>
        </w:rPr>
        <w:t>ne.</w:t>
      </w:r>
      <w:bookmarkEnd w:id="7"/>
    </w:p>
    <w:p w14:paraId="6BC30E74" w14:textId="77777777" w:rsidR="00F3064F" w:rsidRDefault="00F3064F" w:rsidP="00F3064F">
      <w:pPr>
        <w:spacing w:line="240" w:lineRule="auto"/>
        <w:contextualSpacing/>
        <w:rPr>
          <w:rFonts w:cstheme="majorHAnsi"/>
          <w:b/>
          <w:bCs/>
          <w:color w:val="538135" w:themeColor="accent6" w:themeShade="BF"/>
          <w:sz w:val="24"/>
          <w:szCs w:val="24"/>
        </w:rPr>
      </w:pPr>
    </w:p>
    <w:p w14:paraId="1A2CEF22" w14:textId="4EC80DB7" w:rsidR="00AB218E" w:rsidRPr="00F3064F" w:rsidRDefault="00AB218E" w:rsidP="00F3064F">
      <w:pPr>
        <w:spacing w:line="240" w:lineRule="auto"/>
        <w:contextualSpacing/>
        <w:rPr>
          <w:rFonts w:cstheme="majorHAnsi"/>
          <w:b/>
          <w:bCs/>
          <w:color w:val="538135" w:themeColor="accent6" w:themeShade="BF"/>
          <w:sz w:val="24"/>
          <w:szCs w:val="24"/>
        </w:rPr>
      </w:pPr>
      <w:r w:rsidRPr="00F3064F">
        <w:rPr>
          <w:rFonts w:cstheme="majorHAnsi"/>
          <w:b/>
          <w:bCs/>
          <w:color w:val="538135" w:themeColor="accent6" w:themeShade="BF"/>
          <w:sz w:val="24"/>
          <w:szCs w:val="24"/>
        </w:rPr>
        <w:t>Library</w:t>
      </w:r>
    </w:p>
    <w:p w14:paraId="59240688" w14:textId="77777777" w:rsidR="00AB218E" w:rsidRDefault="00AB218E" w:rsidP="00424669">
      <w:pPr>
        <w:rPr>
          <w:rFonts w:cstheme="minorHAnsi"/>
          <w:sz w:val="20"/>
          <w:szCs w:val="20"/>
        </w:rPr>
      </w:pPr>
      <w:r w:rsidRPr="00D46670">
        <w:rPr>
          <w:rFonts w:cstheme="minorHAnsi"/>
          <w:sz w:val="20"/>
          <w:szCs w:val="20"/>
        </w:rPr>
        <w:t>The CSI Library is located on the main floor of the Meyerhoeffer Building and offers a variety of information resources and services to CSI students (including distance learning students taking classes online or at the off-campus centers). A current CSI student identification card is required to check out materials from the library.The library has an open computer lab, study carrels,</w:t>
      </w:r>
    </w:p>
    <w:p w14:paraId="1675DA87" w14:textId="77777777" w:rsidR="00424669" w:rsidRDefault="00424669" w:rsidP="00424669">
      <w:pPr>
        <w:rPr>
          <w:rStyle w:val="Hyperlink"/>
          <w:rFonts w:cstheme="minorHAnsi"/>
          <w:sz w:val="20"/>
          <w:szCs w:val="20"/>
        </w:rPr>
      </w:pPr>
      <w:r w:rsidRPr="00D46670">
        <w:rPr>
          <w:rFonts w:cstheme="minorHAnsi"/>
          <w:sz w:val="20"/>
          <w:szCs w:val="20"/>
        </w:rPr>
        <w:t xml:space="preserve">comfortable seating, study rooms, quiet study room, and the Eagles’ Perch (student lounge). The library collections include books, e-books, reference works, government documents, journals and magazines (both printed and electronic formats), newspapers, DVDs, and CDs. The library also offers access to a variety of online information resources and services: journal databases, e-journals, e-books, online films, and downloadable audiobooks. All online resources are available to students on and off campus. The library’s online catalog which quickly identifies materials that the library owns, and all electronic resources are accessible from any computer with an Internet connection. The library also offers interlibrary loan services (where resources are borrowed from other libraries). Reference and research assistance is provided, as well as information literacy instruction. Library instruction is available to classes and student groups and is tailored to the students’ specific needs. “Your Guide to Research,” a self-paced Canvas course which provides information on all of the libraries many resources and research strategies, is available for your personal use through self-enrollment.  For more information and to access our online resources and services visit the CSI Library Web site at: </w:t>
      </w:r>
      <w:hyperlink r:id="rId25" w:history="1">
        <w:r w:rsidRPr="00D46670">
          <w:rPr>
            <w:rStyle w:val="Hyperlink"/>
            <w:rFonts w:cstheme="minorHAnsi"/>
            <w:sz w:val="20"/>
            <w:szCs w:val="20"/>
          </w:rPr>
          <w:t>www.csi.edu/library</w:t>
        </w:r>
      </w:hyperlink>
      <w:r>
        <w:rPr>
          <w:rStyle w:val="Hyperlink"/>
          <w:rFonts w:cstheme="minorHAnsi"/>
          <w:sz w:val="20"/>
          <w:szCs w:val="20"/>
        </w:rPr>
        <w:t>.</w:t>
      </w:r>
    </w:p>
    <w:p w14:paraId="424D35F3" w14:textId="77777777" w:rsidR="00424669" w:rsidRPr="00274F7A" w:rsidRDefault="00424669" w:rsidP="00424669">
      <w:pPr>
        <w:spacing w:before="100" w:beforeAutospacing="1" w:after="100" w:afterAutospacing="1" w:line="240" w:lineRule="auto"/>
        <w:rPr>
          <w:rFonts w:ascii="Times New Roman" w:eastAsia="Times New Roman" w:hAnsi="Times New Roman" w:cs="Times New Roman"/>
          <w:b/>
          <w:bCs/>
          <w:color w:val="538135" w:themeColor="accent6" w:themeShade="BF"/>
          <w:sz w:val="20"/>
          <w:szCs w:val="20"/>
        </w:rPr>
      </w:pPr>
      <w:r w:rsidRPr="00274F7A">
        <w:rPr>
          <w:rFonts w:ascii="Times New Roman" w:eastAsia="Times New Roman" w:hAnsi="Times New Roman" w:cs="Times New Roman"/>
          <w:b/>
          <w:bCs/>
          <w:color w:val="538135" w:themeColor="accent6" w:themeShade="BF"/>
          <w:sz w:val="20"/>
          <w:szCs w:val="20"/>
        </w:rPr>
        <w:t xml:space="preserve">Learning &amp; Tutoring Commons </w:t>
      </w:r>
    </w:p>
    <w:p w14:paraId="271B7B01" w14:textId="77777777" w:rsidR="00424669" w:rsidRPr="00274F7A" w:rsidRDefault="00424669" w:rsidP="00424669">
      <w:pPr>
        <w:spacing w:before="100" w:beforeAutospacing="1" w:after="100" w:afterAutospacing="1" w:line="240" w:lineRule="auto"/>
        <w:rPr>
          <w:rFonts w:ascii="Times New Roman" w:eastAsia="Times New Roman" w:hAnsi="Times New Roman" w:cs="Times New Roman"/>
          <w:sz w:val="20"/>
          <w:szCs w:val="20"/>
        </w:rPr>
      </w:pPr>
      <w:r w:rsidRPr="00274F7A">
        <w:rPr>
          <w:rFonts w:ascii="Times New Roman" w:eastAsia="Times New Roman" w:hAnsi="Times New Roman" w:cs="Times New Roman"/>
          <w:sz w:val="20"/>
          <w:szCs w:val="20"/>
        </w:rPr>
        <w:t xml:space="preserve">We are here to help you succeed! Come see us if you want a bright, open and interactive study area. We can provide you with an extra hand learning course concept, working through assignments or developing additional learning strategies and technology skills. </w:t>
      </w:r>
    </w:p>
    <w:p w14:paraId="644A9307" w14:textId="77777777" w:rsidR="00424669" w:rsidRPr="00797600" w:rsidRDefault="00424669" w:rsidP="00424669">
      <w:pPr>
        <w:spacing w:line="240" w:lineRule="auto"/>
        <w:contextualSpacing/>
        <w:rPr>
          <w:rFonts w:cstheme="majorHAnsi"/>
          <w:b/>
          <w:bCs/>
          <w:color w:val="538135" w:themeColor="accent6" w:themeShade="BF"/>
          <w:sz w:val="24"/>
          <w:szCs w:val="24"/>
        </w:rPr>
      </w:pPr>
      <w:r w:rsidRPr="00797600">
        <w:rPr>
          <w:rFonts w:cstheme="majorHAnsi"/>
          <w:b/>
          <w:bCs/>
          <w:color w:val="538135" w:themeColor="accent6" w:themeShade="BF"/>
          <w:sz w:val="24"/>
          <w:szCs w:val="24"/>
        </w:rPr>
        <w:t>Student Resources</w:t>
      </w:r>
    </w:p>
    <w:p w14:paraId="6A0F07B5" w14:textId="77777777" w:rsidR="00424669" w:rsidRDefault="00424669" w:rsidP="00424669">
      <w:pPr>
        <w:spacing w:line="240" w:lineRule="auto"/>
        <w:contextualSpacing/>
        <w:rPr>
          <w:color w:val="000000"/>
          <w:sz w:val="20"/>
          <w:szCs w:val="20"/>
        </w:rPr>
      </w:pPr>
      <w:r w:rsidRPr="00274F7A">
        <w:rPr>
          <w:color w:val="000000"/>
          <w:sz w:val="20"/>
          <w:szCs w:val="20"/>
        </w:rPr>
        <w:t xml:space="preserve">Your College of Southern Idaho experience extends far beyond the classroom. Students have opportunities and support both on and off the campus. In addition to the course-specific content provided in this syllabus, there are a variety of college-wide policies, procedures, and support areas that are designed to help you be successful at CSI. You can find these at </w:t>
      </w:r>
      <w:hyperlink r:id="rId26" w:history="1">
        <w:r w:rsidRPr="00274F7A">
          <w:rPr>
            <w:rStyle w:val="Hyperlink"/>
            <w:sz w:val="20"/>
            <w:szCs w:val="20"/>
          </w:rPr>
          <w:t>Additional Syllabus Information and Student Services.docx</w:t>
        </w:r>
      </w:hyperlink>
      <w:r w:rsidRPr="00274F7A">
        <w:rPr>
          <w:color w:val="000000"/>
          <w:sz w:val="20"/>
          <w:szCs w:val="20"/>
        </w:rPr>
        <w:t xml:space="preserve"> along with additional resources for each area.</w:t>
      </w:r>
    </w:p>
    <w:p w14:paraId="7F99413F" w14:textId="77777777" w:rsidR="00424669" w:rsidRDefault="00424669" w:rsidP="00424669">
      <w:pPr>
        <w:spacing w:line="240" w:lineRule="auto"/>
        <w:contextualSpacing/>
        <w:rPr>
          <w:color w:val="000000"/>
          <w:sz w:val="20"/>
          <w:szCs w:val="20"/>
        </w:rPr>
      </w:pPr>
    </w:p>
    <w:p w14:paraId="1C25C4E5" w14:textId="77777777" w:rsidR="00424669" w:rsidRDefault="00424669" w:rsidP="00424669">
      <w:pPr>
        <w:spacing w:line="240" w:lineRule="auto"/>
        <w:contextualSpacing/>
        <w:rPr>
          <w:color w:val="000000"/>
          <w:sz w:val="20"/>
          <w:szCs w:val="20"/>
        </w:rPr>
      </w:pPr>
    </w:p>
    <w:p w14:paraId="6FFF4DDF" w14:textId="4532C42D" w:rsidR="00424669" w:rsidRPr="00B60394" w:rsidRDefault="00424669" w:rsidP="00424669">
      <w:pPr>
        <w:rPr>
          <w:rFonts w:asciiTheme="majorHAnsi" w:hAnsiTheme="majorHAnsi" w:cstheme="majorHAnsi"/>
        </w:rPr>
      </w:pPr>
      <w:r>
        <w:rPr>
          <w:rFonts w:asciiTheme="majorHAnsi" w:eastAsia="Calibri" w:hAnsiTheme="majorHAnsi" w:cstheme="majorHAnsi"/>
          <w:b/>
          <w:bCs/>
          <w:sz w:val="24"/>
          <w:szCs w:val="24"/>
        </w:rPr>
        <w:t>_______</w:t>
      </w:r>
      <w:r w:rsidRPr="00B60394">
        <w:rPr>
          <w:rFonts w:asciiTheme="majorHAnsi" w:eastAsia="Calibri" w:hAnsiTheme="majorHAnsi" w:cstheme="majorHAnsi"/>
          <w:b/>
          <w:bCs/>
          <w:sz w:val="24"/>
          <w:szCs w:val="24"/>
        </w:rPr>
        <w:t>______</w:t>
      </w:r>
      <w:r>
        <w:rPr>
          <w:rFonts w:asciiTheme="majorHAnsi" w:eastAsia="Calibri" w:hAnsiTheme="majorHAnsi" w:cstheme="majorHAnsi"/>
          <w:b/>
          <w:bCs/>
          <w:sz w:val="24"/>
          <w:szCs w:val="24"/>
        </w:rPr>
        <w:t>__</w:t>
      </w:r>
      <w:r w:rsidRPr="00B60394">
        <w:rPr>
          <w:rFonts w:asciiTheme="majorHAnsi" w:eastAsia="Calibri" w:hAnsiTheme="majorHAnsi" w:cstheme="majorHAnsi"/>
          <w:b/>
          <w:bCs/>
          <w:sz w:val="24"/>
          <w:szCs w:val="24"/>
        </w:rPr>
        <w:t>___</w:t>
      </w:r>
      <w:r>
        <w:rPr>
          <w:rFonts w:asciiTheme="majorHAnsi" w:eastAsia="Calibri" w:hAnsiTheme="majorHAnsi" w:cstheme="majorHAnsi"/>
          <w:b/>
          <w:bCs/>
          <w:sz w:val="24"/>
          <w:szCs w:val="24"/>
        </w:rPr>
        <w:t>_________</w:t>
      </w:r>
      <w:r w:rsidRPr="00B60394">
        <w:rPr>
          <w:rFonts w:asciiTheme="majorHAnsi" w:eastAsia="Calibri" w:hAnsiTheme="majorHAnsi" w:cstheme="majorHAnsi"/>
          <w:b/>
          <w:bCs/>
          <w:sz w:val="24"/>
          <w:szCs w:val="24"/>
        </w:rPr>
        <w:softHyphen/>
      </w:r>
      <w:r w:rsidRPr="00B60394">
        <w:rPr>
          <w:rFonts w:asciiTheme="majorHAnsi" w:eastAsia="Calibri" w:hAnsiTheme="majorHAnsi" w:cstheme="majorHAnsi"/>
          <w:b/>
          <w:bCs/>
          <w:sz w:val="24"/>
          <w:szCs w:val="24"/>
        </w:rPr>
        <w:softHyphen/>
      </w:r>
      <w:r w:rsidRPr="00B60394">
        <w:rPr>
          <w:rFonts w:asciiTheme="majorHAnsi" w:eastAsia="Calibri" w:hAnsiTheme="majorHAnsi" w:cstheme="majorHAnsi"/>
          <w:b/>
          <w:bCs/>
          <w:sz w:val="24"/>
          <w:szCs w:val="24"/>
        </w:rPr>
        <w:softHyphen/>
      </w:r>
      <w:r w:rsidRPr="00B60394">
        <w:rPr>
          <w:rFonts w:asciiTheme="majorHAnsi" w:eastAsia="Calibri" w:hAnsiTheme="majorHAnsi" w:cstheme="majorHAnsi"/>
          <w:b/>
          <w:bCs/>
          <w:sz w:val="24"/>
          <w:szCs w:val="24"/>
        </w:rPr>
        <w:softHyphen/>
        <w:t>______</w:t>
      </w:r>
      <w:r w:rsidRPr="00B60394">
        <w:rPr>
          <w:rFonts w:asciiTheme="majorHAnsi" w:eastAsia="Calibri" w:hAnsiTheme="majorHAnsi" w:cstheme="majorHAnsi"/>
          <w:b/>
          <w:bCs/>
          <w:sz w:val="24"/>
          <w:szCs w:val="24"/>
        </w:rPr>
        <w:softHyphen/>
      </w:r>
      <w:r w:rsidRPr="00B60394">
        <w:rPr>
          <w:rFonts w:asciiTheme="majorHAnsi" w:eastAsia="Calibri" w:hAnsiTheme="majorHAnsi" w:cstheme="majorHAnsi"/>
          <w:b/>
          <w:bCs/>
          <w:sz w:val="24"/>
          <w:szCs w:val="24"/>
        </w:rPr>
        <w:softHyphen/>
      </w:r>
      <w:r w:rsidRPr="00B60394">
        <w:rPr>
          <w:rFonts w:asciiTheme="majorHAnsi" w:eastAsia="Calibri" w:hAnsiTheme="majorHAnsi" w:cstheme="majorHAnsi"/>
          <w:b/>
          <w:bCs/>
          <w:sz w:val="24"/>
          <w:szCs w:val="24"/>
        </w:rPr>
        <w:softHyphen/>
      </w:r>
      <w:r w:rsidRPr="00B60394">
        <w:rPr>
          <w:rFonts w:asciiTheme="majorHAnsi" w:eastAsia="Calibri" w:hAnsiTheme="majorHAnsi" w:cstheme="majorHAnsi"/>
          <w:b/>
          <w:bCs/>
          <w:sz w:val="24"/>
          <w:szCs w:val="24"/>
        </w:rPr>
        <w:softHyphen/>
      </w:r>
      <w:r w:rsidRPr="00B60394">
        <w:rPr>
          <w:rFonts w:asciiTheme="majorHAnsi" w:eastAsia="Calibri" w:hAnsiTheme="majorHAnsi" w:cstheme="majorHAnsi"/>
          <w:b/>
          <w:bCs/>
          <w:sz w:val="24"/>
          <w:szCs w:val="24"/>
        </w:rPr>
        <w:softHyphen/>
      </w:r>
      <w:r w:rsidRPr="00B60394">
        <w:rPr>
          <w:rFonts w:asciiTheme="majorHAnsi" w:eastAsia="Calibri" w:hAnsiTheme="majorHAnsi" w:cstheme="majorHAnsi"/>
          <w:b/>
          <w:bCs/>
          <w:sz w:val="24"/>
          <w:szCs w:val="24"/>
        </w:rPr>
        <w:softHyphen/>
      </w:r>
      <w:r w:rsidRPr="00B60394">
        <w:rPr>
          <w:rFonts w:asciiTheme="majorHAnsi" w:eastAsia="Calibri" w:hAnsiTheme="majorHAnsi" w:cstheme="majorHAnsi"/>
          <w:b/>
          <w:bCs/>
          <w:sz w:val="24"/>
          <w:szCs w:val="24"/>
        </w:rPr>
        <w:softHyphen/>
      </w:r>
      <w:r w:rsidRPr="00B60394">
        <w:rPr>
          <w:rFonts w:asciiTheme="majorHAnsi" w:eastAsia="Calibri" w:hAnsiTheme="majorHAnsi" w:cstheme="majorHAnsi"/>
          <w:b/>
          <w:bCs/>
          <w:sz w:val="24"/>
          <w:szCs w:val="24"/>
        </w:rPr>
        <w:softHyphen/>
      </w:r>
      <w:r>
        <w:rPr>
          <w:rFonts w:asciiTheme="majorHAnsi" w:eastAsia="Calibri" w:hAnsiTheme="majorHAnsi" w:cstheme="majorHAnsi"/>
          <w:b/>
          <w:bCs/>
          <w:sz w:val="24"/>
          <w:szCs w:val="24"/>
        </w:rPr>
        <w:t xml:space="preserve">SEVEN </w:t>
      </w:r>
      <w:r w:rsidRPr="00B60394">
        <w:rPr>
          <w:rFonts w:asciiTheme="majorHAnsi" w:eastAsia="Calibri" w:hAnsiTheme="majorHAnsi" w:cstheme="majorHAnsi"/>
          <w:b/>
          <w:bCs/>
          <w:sz w:val="24"/>
          <w:szCs w:val="24"/>
        </w:rPr>
        <w:t>COURSE REQUIREMENTS</w:t>
      </w:r>
      <w:r w:rsidRPr="00B60394">
        <w:rPr>
          <w:rFonts w:asciiTheme="majorHAnsi" w:eastAsia="Calibri" w:hAnsiTheme="majorHAnsi" w:cstheme="majorHAnsi"/>
          <w:b/>
          <w:bCs/>
          <w:sz w:val="18"/>
          <w:szCs w:val="18"/>
        </w:rPr>
        <w:t>_____</w:t>
      </w:r>
      <w:r>
        <w:rPr>
          <w:rFonts w:asciiTheme="majorHAnsi" w:eastAsia="Calibri" w:hAnsiTheme="majorHAnsi" w:cstheme="majorHAnsi"/>
          <w:b/>
          <w:bCs/>
          <w:sz w:val="18"/>
          <w:szCs w:val="18"/>
        </w:rPr>
        <w:t>____</w:t>
      </w:r>
      <w:r w:rsidRPr="00B60394">
        <w:rPr>
          <w:rFonts w:asciiTheme="majorHAnsi" w:eastAsia="Calibri" w:hAnsiTheme="majorHAnsi" w:cstheme="majorHAnsi"/>
          <w:b/>
          <w:bCs/>
          <w:sz w:val="18"/>
          <w:szCs w:val="18"/>
        </w:rPr>
        <w:t>_____________________________</w:t>
      </w:r>
    </w:p>
    <w:p w14:paraId="305B4532" w14:textId="64272C8F" w:rsidR="00424669" w:rsidRPr="001A2020" w:rsidRDefault="00424669" w:rsidP="00424669">
      <w:pPr>
        <w:pStyle w:val="ListParagraph"/>
        <w:ind w:left="0"/>
        <w:rPr>
          <w:rFonts w:asciiTheme="majorHAnsi" w:hAnsiTheme="majorHAnsi" w:cstheme="majorHAnsi"/>
        </w:rPr>
      </w:pPr>
      <w:r>
        <w:rPr>
          <w:rFonts w:asciiTheme="majorHAnsi" w:eastAsia="Calibri" w:hAnsiTheme="majorHAnsi" w:cstheme="majorHAnsi"/>
          <w:b/>
          <w:bCs/>
        </w:rPr>
        <w:t xml:space="preserve">(1) </w:t>
      </w:r>
      <w:r w:rsidRPr="001A2020">
        <w:rPr>
          <w:rFonts w:asciiTheme="majorHAnsi" w:eastAsia="Calibri" w:hAnsiTheme="majorHAnsi" w:cstheme="majorHAnsi"/>
          <w:b/>
          <w:bCs/>
        </w:rPr>
        <w:t xml:space="preserve">FIRST </w:t>
      </w:r>
      <w:r>
        <w:rPr>
          <w:rFonts w:asciiTheme="majorHAnsi" w:eastAsia="Calibri" w:hAnsiTheme="majorHAnsi" w:cstheme="majorHAnsi"/>
          <w:b/>
          <w:bCs/>
        </w:rPr>
        <w:t xml:space="preserve">DISCUSSION </w:t>
      </w:r>
      <w:r w:rsidRPr="001A2020">
        <w:rPr>
          <w:rFonts w:asciiTheme="majorHAnsi" w:eastAsia="Calibri" w:hAnsiTheme="majorHAnsi" w:cstheme="majorHAnsi"/>
          <w:b/>
          <w:bCs/>
        </w:rPr>
        <w:t>ASSIGNMENT: 1ST WEEK</w:t>
      </w:r>
      <w:r w:rsidRPr="001A2020">
        <w:rPr>
          <w:rFonts w:asciiTheme="majorHAnsi" w:eastAsia="Calibri" w:hAnsiTheme="majorHAnsi" w:cstheme="majorHAnsi"/>
          <w:sz w:val="18"/>
          <w:szCs w:val="18"/>
        </w:rPr>
        <w:t xml:space="preserve"> ________________________________________________</w:t>
      </w:r>
      <w:r>
        <w:rPr>
          <w:rFonts w:asciiTheme="majorHAnsi" w:eastAsia="Calibri" w:hAnsiTheme="majorHAnsi" w:cstheme="majorHAnsi"/>
          <w:sz w:val="18"/>
          <w:szCs w:val="18"/>
        </w:rPr>
        <w:t>_______________</w:t>
      </w:r>
      <w:r w:rsidRPr="001A2020">
        <w:rPr>
          <w:rFonts w:asciiTheme="majorHAnsi" w:eastAsia="Calibri" w:hAnsiTheme="majorHAnsi" w:cstheme="majorHAnsi"/>
          <w:sz w:val="18"/>
          <w:szCs w:val="18"/>
        </w:rPr>
        <w:t>_______</w:t>
      </w:r>
      <w:r w:rsidRPr="001A2020">
        <w:rPr>
          <w:rFonts w:asciiTheme="majorHAnsi" w:hAnsiTheme="majorHAnsi" w:cstheme="majorHAnsi"/>
        </w:rPr>
        <w:br/>
      </w:r>
      <w:r w:rsidRPr="001A2020">
        <w:rPr>
          <w:rFonts w:asciiTheme="majorHAnsi" w:eastAsia="Calibri" w:hAnsiTheme="majorHAnsi" w:cstheme="majorHAnsi"/>
          <w:sz w:val="18"/>
          <w:szCs w:val="18"/>
        </w:rPr>
        <w:t xml:space="preserve">   </w:t>
      </w:r>
      <w:r w:rsidRPr="001A2020">
        <w:rPr>
          <w:rFonts w:asciiTheme="majorHAnsi" w:eastAsia="Calibri" w:hAnsiTheme="majorHAnsi" w:cstheme="majorHAnsi"/>
          <w:color w:val="FF0000"/>
        </w:rPr>
        <w:t xml:space="preserve">Syllabus quiz. </w:t>
      </w:r>
    </w:p>
    <w:p w14:paraId="387A5945" w14:textId="7498C748" w:rsidR="00424669" w:rsidRPr="001A2020" w:rsidRDefault="00424669" w:rsidP="00424669">
      <w:pPr>
        <w:pStyle w:val="ListParagraph"/>
        <w:numPr>
          <w:ilvl w:val="1"/>
          <w:numId w:val="21"/>
        </w:numPr>
        <w:ind w:left="270" w:hanging="270"/>
        <w:rPr>
          <w:rFonts w:asciiTheme="majorHAnsi" w:hAnsiTheme="majorHAnsi" w:cstheme="majorHAnsi"/>
        </w:rPr>
      </w:pPr>
      <w:r>
        <w:rPr>
          <w:rFonts w:asciiTheme="majorHAnsi" w:eastAsia="Calibri" w:hAnsiTheme="majorHAnsi" w:cstheme="majorHAnsi"/>
          <w:b/>
          <w:bCs/>
        </w:rPr>
        <w:t xml:space="preserve"> </w:t>
      </w:r>
      <w:r w:rsidRPr="001A2020">
        <w:rPr>
          <w:rFonts w:asciiTheme="majorHAnsi" w:eastAsia="Calibri" w:hAnsiTheme="majorHAnsi" w:cstheme="majorHAnsi"/>
          <w:b/>
          <w:bCs/>
        </w:rPr>
        <w:t>DIVERSITY STATEMENT OF INFORMED BELIEFS (DSIB</w:t>
      </w:r>
      <w:r w:rsidRPr="00E70985">
        <w:rPr>
          <w:rFonts w:asciiTheme="majorHAnsi" w:eastAsia="Calibri" w:hAnsiTheme="majorHAnsi" w:cstheme="majorHAnsi"/>
          <w:b/>
          <w:bCs/>
          <w:sz w:val="28"/>
          <w:szCs w:val="28"/>
        </w:rPr>
        <w:t>) “This I Believe</w:t>
      </w:r>
      <w:r>
        <w:rPr>
          <w:rFonts w:asciiTheme="majorHAnsi" w:eastAsia="Calibri" w:hAnsiTheme="majorHAnsi" w:cstheme="majorHAnsi"/>
          <w:b/>
          <w:bCs/>
          <w:sz w:val="18"/>
          <w:szCs w:val="18"/>
        </w:rPr>
        <w:t>”</w:t>
      </w:r>
      <w:r w:rsidRPr="001A2020">
        <w:rPr>
          <w:rFonts w:asciiTheme="majorHAnsi" w:eastAsia="Calibri" w:hAnsiTheme="majorHAnsi" w:cstheme="majorHAnsi"/>
          <w:b/>
          <w:bCs/>
          <w:sz w:val="18"/>
          <w:szCs w:val="18"/>
        </w:rPr>
        <w:t xml:space="preserve"> __________________</w:t>
      </w:r>
      <w:r>
        <w:rPr>
          <w:rFonts w:asciiTheme="majorHAnsi" w:eastAsia="Calibri" w:hAnsiTheme="majorHAnsi" w:cstheme="majorHAnsi"/>
          <w:b/>
          <w:bCs/>
          <w:sz w:val="18"/>
          <w:szCs w:val="18"/>
        </w:rPr>
        <w:t>______</w:t>
      </w:r>
      <w:r w:rsidRPr="001A2020">
        <w:rPr>
          <w:rFonts w:asciiTheme="majorHAnsi" w:eastAsia="Calibri" w:hAnsiTheme="majorHAnsi" w:cstheme="majorHAnsi"/>
          <w:b/>
          <w:bCs/>
          <w:sz w:val="18"/>
          <w:szCs w:val="18"/>
        </w:rPr>
        <w:t>____</w:t>
      </w:r>
      <w:r>
        <w:rPr>
          <w:rFonts w:asciiTheme="majorHAnsi" w:eastAsia="Calibri" w:hAnsiTheme="majorHAnsi" w:cstheme="majorHAnsi"/>
          <w:b/>
          <w:bCs/>
          <w:sz w:val="18"/>
          <w:szCs w:val="18"/>
        </w:rPr>
        <w:t>_____________</w:t>
      </w:r>
    </w:p>
    <w:p w14:paraId="48BF7831" w14:textId="77777777" w:rsidR="00424669" w:rsidRPr="00B60394" w:rsidRDefault="00424669" w:rsidP="00424669">
      <w:pPr>
        <w:rPr>
          <w:rFonts w:asciiTheme="majorHAnsi" w:hAnsiTheme="majorHAnsi" w:cstheme="majorHAnsi"/>
        </w:rPr>
      </w:pPr>
      <w:r w:rsidRPr="00B60394">
        <w:rPr>
          <w:rFonts w:asciiTheme="majorHAnsi" w:eastAsia="Calibri" w:hAnsiTheme="majorHAnsi" w:cstheme="majorHAnsi"/>
          <w:sz w:val="20"/>
          <w:szCs w:val="20"/>
        </w:rPr>
        <w:t xml:space="preserve">The portfolio entry will be no less than four typed pages (plus Title page &amp; Reference page), double spaced, </w:t>
      </w:r>
      <w:r w:rsidRPr="00B60394">
        <w:rPr>
          <w:rFonts w:asciiTheme="majorHAnsi" w:eastAsia="Calibri" w:hAnsiTheme="majorHAnsi" w:cstheme="majorHAnsi"/>
          <w:b/>
          <w:bCs/>
          <w:sz w:val="20"/>
          <w:szCs w:val="20"/>
        </w:rPr>
        <w:t>font 12</w:t>
      </w:r>
      <w:r w:rsidRPr="00B60394">
        <w:rPr>
          <w:rFonts w:asciiTheme="majorHAnsi" w:eastAsia="Calibri" w:hAnsiTheme="majorHAnsi" w:cstheme="majorHAnsi"/>
          <w:sz w:val="20"/>
          <w:szCs w:val="20"/>
        </w:rPr>
        <w:t>, in APA (American Psychological Association) essay format, saved your hard drive. A paper copy will be submitted to the instructor. Grammar and spelling errors will be graded. The paper will not be read, if it is not proofread and in finished form. You will</w:t>
      </w:r>
      <w:r w:rsidRPr="00B60394">
        <w:rPr>
          <w:rFonts w:asciiTheme="majorHAnsi" w:eastAsia="Calibri" w:hAnsiTheme="majorHAnsi" w:cstheme="majorHAnsi"/>
          <w:b/>
          <w:bCs/>
          <w:sz w:val="20"/>
          <w:szCs w:val="20"/>
        </w:rPr>
        <w:t xml:space="preserve"> not have the opportunity to rewrite this paper</w:t>
      </w:r>
      <w:r w:rsidRPr="00B60394">
        <w:rPr>
          <w:rFonts w:asciiTheme="majorHAnsi" w:eastAsia="Calibri" w:hAnsiTheme="majorHAnsi" w:cstheme="majorHAnsi"/>
          <w:sz w:val="20"/>
          <w:szCs w:val="20"/>
        </w:rPr>
        <w:t xml:space="preserve">. </w:t>
      </w:r>
      <w:r w:rsidRPr="004F6088">
        <w:rPr>
          <w:rFonts w:asciiTheme="majorHAnsi" w:eastAsia="Calibri" w:hAnsiTheme="majorHAnsi" w:cstheme="majorHAnsi"/>
          <w:color w:val="FF0000"/>
          <w:sz w:val="20"/>
          <w:szCs w:val="20"/>
        </w:rPr>
        <w:t>Once approved by the instructor, this will go to Weebly.com</w:t>
      </w:r>
      <w:r w:rsidRPr="00B60394">
        <w:rPr>
          <w:rFonts w:asciiTheme="majorHAnsi" w:eastAsia="Calibri" w:hAnsiTheme="majorHAnsi" w:cstheme="majorHAnsi"/>
          <w:sz w:val="20"/>
          <w:szCs w:val="20"/>
        </w:rPr>
        <w:t xml:space="preserve">. Students will respond in essay format, including introduction, body, and conclusion to provided statements, which relate to their own informed beliefs about </w:t>
      </w:r>
      <w:r w:rsidRPr="00B60394">
        <w:rPr>
          <w:rFonts w:asciiTheme="majorHAnsi" w:eastAsia="Calibri" w:hAnsiTheme="majorHAnsi" w:cstheme="majorHAnsi"/>
          <w:sz w:val="20"/>
          <w:szCs w:val="20"/>
        </w:rPr>
        <w:lastRenderedPageBreak/>
        <w:t xml:space="preserve">educational issues and are supported from book, articles read, and other sources. Responses will have subtitles and be </w:t>
      </w:r>
      <w:r w:rsidRPr="00B60394">
        <w:rPr>
          <w:rFonts w:asciiTheme="majorHAnsi" w:eastAsia="Calibri" w:hAnsiTheme="majorHAnsi" w:cstheme="majorHAnsi"/>
          <w:b/>
          <w:bCs/>
          <w:sz w:val="20"/>
          <w:szCs w:val="20"/>
          <w:u w:val="single"/>
        </w:rPr>
        <w:t>at least two paragraphs long</w:t>
      </w:r>
      <w:r w:rsidRPr="00B60394">
        <w:rPr>
          <w:rFonts w:asciiTheme="majorHAnsi" w:eastAsia="Calibri" w:hAnsiTheme="majorHAnsi" w:cstheme="majorHAnsi"/>
          <w:b/>
          <w:bCs/>
          <w:sz w:val="20"/>
          <w:szCs w:val="20"/>
        </w:rPr>
        <w:t xml:space="preserve"> per subtitle. </w:t>
      </w:r>
      <w:r w:rsidRPr="00B60394">
        <w:rPr>
          <w:rFonts w:asciiTheme="majorHAnsi" w:eastAsia="Calibri" w:hAnsiTheme="majorHAnsi" w:cstheme="majorHAnsi"/>
          <w:sz w:val="20"/>
          <w:szCs w:val="20"/>
        </w:rPr>
        <w:t xml:space="preserve">Additional information may be added. Students will be graded per subtitle. </w:t>
      </w:r>
    </w:p>
    <w:p w14:paraId="3B512BEC" w14:textId="355978F5" w:rsidR="00424669" w:rsidRPr="00F3064F" w:rsidRDefault="00424669" w:rsidP="00F3064F">
      <w:pPr>
        <w:spacing w:line="240" w:lineRule="auto"/>
        <w:jc w:val="both"/>
        <w:rPr>
          <w:rFonts w:asciiTheme="majorHAnsi" w:hAnsiTheme="majorHAnsi" w:cstheme="majorHAnsi"/>
        </w:rPr>
      </w:pPr>
      <w:r w:rsidRPr="004F6088">
        <w:rPr>
          <w:rFonts w:asciiTheme="majorHAnsi" w:eastAsia="Calibri" w:hAnsiTheme="majorHAnsi" w:cstheme="majorHAnsi"/>
          <w:b/>
          <w:bCs/>
          <w:color w:val="FF0000"/>
          <w:sz w:val="20"/>
          <w:szCs w:val="20"/>
        </w:rPr>
        <w:t>Once graded and approved by instructor, you will add this to your</w:t>
      </w:r>
      <w:r w:rsidRPr="004F6088">
        <w:rPr>
          <w:rFonts w:ascii="Calibri" w:eastAsia="Calibri" w:hAnsi="Calibri" w:cs="Calibri"/>
          <w:b/>
          <w:bCs/>
          <w:color w:val="FF0000"/>
          <w:sz w:val="20"/>
          <w:szCs w:val="20"/>
        </w:rPr>
        <w:t xml:space="preserve"> Weebly.com, E-Portfolio. </w:t>
      </w:r>
      <w:r w:rsidRPr="004F6088">
        <w:rPr>
          <w:rFonts w:asciiTheme="majorHAnsi" w:eastAsia="Calibri" w:hAnsiTheme="majorHAnsi" w:cstheme="majorHAnsi"/>
          <w:b/>
          <w:bCs/>
          <w:color w:val="FF0000"/>
          <w:sz w:val="20"/>
          <w:szCs w:val="20"/>
        </w:rPr>
        <w:t>The entire E-portfolio will be graded in your Exit Seminar your final semester at CSI.</w:t>
      </w:r>
    </w:p>
    <w:p w14:paraId="340EC2F1" w14:textId="340A3709" w:rsidR="00F3064F" w:rsidRPr="00E679BF" w:rsidRDefault="00F3064F" w:rsidP="00F3064F">
      <w:pPr>
        <w:rPr>
          <w:rFonts w:asciiTheme="majorHAnsi" w:hAnsiTheme="majorHAnsi" w:cstheme="majorHAnsi"/>
          <w:sz w:val="20"/>
          <w:szCs w:val="20"/>
        </w:rPr>
      </w:pPr>
      <w:r>
        <w:rPr>
          <w:rFonts w:asciiTheme="majorHAnsi" w:eastAsia="Calibri" w:hAnsiTheme="majorHAnsi" w:cstheme="majorHAnsi"/>
          <w:b/>
          <w:bCs/>
        </w:rPr>
        <w:t xml:space="preserve">(3) </w:t>
      </w:r>
      <w:r w:rsidRPr="001A2020">
        <w:rPr>
          <w:rFonts w:asciiTheme="majorHAnsi" w:eastAsia="Calibri" w:hAnsiTheme="majorHAnsi" w:cstheme="majorHAnsi"/>
          <w:b/>
          <w:bCs/>
        </w:rPr>
        <w:t>CRITICAL THINKING EXERCISE</w:t>
      </w:r>
      <w:r w:rsidRPr="001A2020">
        <w:rPr>
          <w:rFonts w:asciiTheme="majorHAnsi" w:eastAsia="Calibri" w:hAnsiTheme="majorHAnsi" w:cstheme="majorHAnsi"/>
          <w:b/>
          <w:bCs/>
          <w:sz w:val="18"/>
          <w:szCs w:val="18"/>
        </w:rPr>
        <w:t>_____________________________________________</w:t>
      </w:r>
      <w:r w:rsidRPr="001A2020">
        <w:rPr>
          <w:rFonts w:asciiTheme="majorHAnsi" w:hAnsiTheme="majorHAnsi" w:cstheme="majorHAnsi"/>
        </w:rPr>
        <w:br/>
      </w:r>
      <w:r w:rsidRPr="001A2020">
        <w:rPr>
          <w:rFonts w:asciiTheme="majorHAnsi" w:eastAsia="Calibri" w:hAnsiTheme="majorHAnsi" w:cstheme="majorHAnsi"/>
          <w:b/>
          <w:bCs/>
          <w:sz w:val="20"/>
          <w:szCs w:val="20"/>
        </w:rPr>
        <w:t xml:space="preserve">Students will receive points for answering critical thinking questions, which are handwritten on notebook paper. There will be three exercises throughout the course. </w:t>
      </w:r>
      <w:r w:rsidRPr="00E679BF">
        <w:rPr>
          <w:rFonts w:asciiTheme="majorHAnsi" w:eastAsia="Calibri" w:hAnsiTheme="majorHAnsi" w:cstheme="majorHAnsi"/>
          <w:sz w:val="20"/>
          <w:szCs w:val="20"/>
        </w:rPr>
        <w:t xml:space="preserve">These group activities are where students brainstorm ideas. </w:t>
      </w:r>
      <w:r w:rsidRPr="00E679BF">
        <w:rPr>
          <w:rFonts w:asciiTheme="majorHAnsi" w:eastAsia="Calibri" w:hAnsiTheme="majorHAnsi" w:cstheme="majorHAnsi"/>
          <w:b/>
          <w:bCs/>
          <w:sz w:val="20"/>
          <w:szCs w:val="20"/>
        </w:rPr>
        <w:t>If you are not there to participate, you will not receive the points.</w:t>
      </w:r>
      <w:r w:rsidRPr="00E679BF">
        <w:rPr>
          <w:rFonts w:asciiTheme="majorHAnsi" w:eastAsia="Calibri" w:hAnsiTheme="majorHAnsi" w:cstheme="majorHAnsi"/>
          <w:sz w:val="20"/>
          <w:szCs w:val="20"/>
        </w:rPr>
        <w:t xml:space="preserve"> They cannot be done later. A link may be provided on-line, where you can attach your information from a word document. No format is required. There will be three engaging exercises throughout the course at the end of assigned chapters.</w:t>
      </w:r>
      <w:r>
        <w:rPr>
          <w:rFonts w:asciiTheme="majorHAnsi" w:hAnsiTheme="majorHAnsi" w:cstheme="majorHAnsi"/>
          <w:sz w:val="20"/>
          <w:szCs w:val="20"/>
        </w:rPr>
        <w:t xml:space="preserve"> </w:t>
      </w:r>
      <w:r w:rsidRPr="00E679BF">
        <w:rPr>
          <w:rFonts w:asciiTheme="majorHAnsi" w:eastAsia="Calibri" w:hAnsiTheme="majorHAnsi" w:cstheme="majorHAnsi"/>
          <w:sz w:val="20"/>
          <w:szCs w:val="20"/>
        </w:rPr>
        <w:t>Depth of knowledge and reflection will be required when completing Active Chapter Reading Assignments.</w:t>
      </w:r>
    </w:p>
    <w:p w14:paraId="1D36A30C" w14:textId="77777777" w:rsidR="00F3064F" w:rsidRDefault="00F3064F" w:rsidP="00424669">
      <w:pPr>
        <w:spacing w:line="240" w:lineRule="auto"/>
        <w:contextualSpacing/>
        <w:rPr>
          <w:rFonts w:cstheme="majorHAnsi"/>
          <w:b/>
          <w:bCs/>
          <w:color w:val="538135" w:themeColor="accent6" w:themeShade="BF"/>
          <w:sz w:val="20"/>
          <w:szCs w:val="20"/>
        </w:rPr>
      </w:pPr>
    </w:p>
    <w:p w14:paraId="7DE62F1A" w14:textId="4B285EA6" w:rsidR="004F0230" w:rsidRDefault="004F0230" w:rsidP="004F0230">
      <w:pPr>
        <w:rPr>
          <w:rFonts w:asciiTheme="majorHAnsi" w:eastAsia="Calibri" w:hAnsiTheme="majorHAnsi" w:cstheme="majorHAnsi"/>
          <w:b/>
          <w:bCs/>
          <w:sz w:val="20"/>
          <w:szCs w:val="20"/>
        </w:rPr>
      </w:pPr>
      <w:r>
        <w:rPr>
          <w:rFonts w:asciiTheme="majorHAnsi" w:eastAsia="Calibri" w:hAnsiTheme="majorHAnsi" w:cstheme="majorHAnsi"/>
          <w:b/>
          <w:bCs/>
        </w:rPr>
        <w:t xml:space="preserve">(4) </w:t>
      </w:r>
      <w:r w:rsidRPr="00EC3C73">
        <w:rPr>
          <w:rFonts w:asciiTheme="majorHAnsi" w:eastAsia="Calibri" w:hAnsiTheme="majorHAnsi" w:cstheme="majorHAnsi"/>
          <w:b/>
          <w:bCs/>
          <w:sz w:val="24"/>
          <w:szCs w:val="24"/>
        </w:rPr>
        <w:t>DESIGN AND CREATE A SUSTAINABILITY PROJECT</w:t>
      </w:r>
      <w:r w:rsidRPr="00DD48EA">
        <w:rPr>
          <w:rFonts w:asciiTheme="majorHAnsi" w:eastAsia="Calibri" w:hAnsiTheme="majorHAnsi" w:cstheme="majorHAnsi"/>
          <w:b/>
          <w:bCs/>
          <w:sz w:val="20"/>
          <w:szCs w:val="20"/>
        </w:rPr>
        <w:t>______</w:t>
      </w:r>
      <w:r>
        <w:rPr>
          <w:rFonts w:asciiTheme="majorHAnsi" w:eastAsia="Calibri" w:hAnsiTheme="majorHAnsi" w:cstheme="majorHAnsi"/>
          <w:b/>
          <w:bCs/>
          <w:sz w:val="20"/>
          <w:szCs w:val="20"/>
        </w:rPr>
        <w:t>_________________________</w:t>
      </w:r>
      <w:r w:rsidRPr="00DD48EA">
        <w:rPr>
          <w:rFonts w:asciiTheme="majorHAnsi" w:eastAsia="Calibri" w:hAnsiTheme="majorHAnsi" w:cstheme="majorHAnsi"/>
          <w:b/>
          <w:bCs/>
          <w:sz w:val="20"/>
          <w:szCs w:val="20"/>
        </w:rPr>
        <w:t>__________</w:t>
      </w:r>
      <w:r>
        <w:rPr>
          <w:rFonts w:asciiTheme="majorHAnsi" w:eastAsia="Calibri" w:hAnsiTheme="majorHAnsi" w:cstheme="majorHAnsi"/>
          <w:b/>
          <w:bCs/>
          <w:sz w:val="20"/>
          <w:szCs w:val="20"/>
        </w:rPr>
        <w:t>______________</w:t>
      </w:r>
    </w:p>
    <w:p w14:paraId="02AA005F" w14:textId="77777777" w:rsidR="004F0230" w:rsidRPr="00EC3C73" w:rsidRDefault="004F0230" w:rsidP="004F0230">
      <w:pPr>
        <w:rPr>
          <w:rFonts w:asciiTheme="majorHAnsi" w:hAnsiTheme="majorHAnsi" w:cstheme="majorHAnsi"/>
          <w:sz w:val="24"/>
          <w:szCs w:val="24"/>
        </w:rPr>
      </w:pPr>
      <w:r w:rsidRPr="00DD48EA">
        <w:rPr>
          <w:rFonts w:asciiTheme="majorHAnsi" w:eastAsia="Calibri" w:hAnsiTheme="majorHAnsi" w:cstheme="majorHAnsi"/>
          <w:b/>
          <w:bCs/>
          <w:sz w:val="20"/>
          <w:szCs w:val="20"/>
        </w:rPr>
        <w:t xml:space="preserve">You will have a choice between </w:t>
      </w:r>
      <w:r>
        <w:rPr>
          <w:rFonts w:asciiTheme="majorHAnsi" w:eastAsia="Calibri" w:hAnsiTheme="majorHAnsi" w:cstheme="majorHAnsi"/>
          <w:b/>
          <w:bCs/>
          <w:sz w:val="20"/>
          <w:szCs w:val="20"/>
        </w:rPr>
        <w:t xml:space="preserve">MANY </w:t>
      </w:r>
      <w:r w:rsidRPr="00DD48EA">
        <w:rPr>
          <w:rFonts w:asciiTheme="majorHAnsi" w:eastAsia="Calibri" w:hAnsiTheme="majorHAnsi" w:cstheme="majorHAnsi"/>
          <w:b/>
          <w:bCs/>
          <w:sz w:val="20"/>
          <w:szCs w:val="20"/>
        </w:rPr>
        <w:t>projects this semester. Your task is to identify, design</w:t>
      </w:r>
      <w:r>
        <w:rPr>
          <w:rFonts w:asciiTheme="majorHAnsi" w:eastAsia="Calibri" w:hAnsiTheme="majorHAnsi" w:cstheme="majorHAnsi"/>
          <w:b/>
          <w:bCs/>
          <w:sz w:val="20"/>
          <w:szCs w:val="20"/>
        </w:rPr>
        <w:t>,</w:t>
      </w:r>
      <w:r w:rsidRPr="00DD48EA">
        <w:rPr>
          <w:rFonts w:asciiTheme="majorHAnsi" w:eastAsia="Calibri" w:hAnsiTheme="majorHAnsi" w:cstheme="majorHAnsi"/>
          <w:b/>
          <w:bCs/>
          <w:sz w:val="20"/>
          <w:szCs w:val="20"/>
        </w:rPr>
        <w:t xml:space="preserve"> and implement a Community-Based Project in a local community or school that impacts families. This could be sustaining relationships:</w:t>
      </w:r>
      <w:r w:rsidRPr="00DD48EA">
        <w:rPr>
          <w:rFonts w:asciiTheme="majorHAnsi" w:eastAsia="Calibri" w:hAnsiTheme="majorHAnsi" w:cstheme="majorHAnsi"/>
          <w:sz w:val="20"/>
          <w:szCs w:val="20"/>
        </w:rPr>
        <w:t xml:space="preserve"> (10 hours total</w:t>
      </w:r>
      <w:r w:rsidRPr="00DD48EA">
        <w:rPr>
          <w:rFonts w:asciiTheme="majorHAnsi" w:eastAsia="Calibri" w:hAnsiTheme="majorHAnsi" w:cstheme="majorHAnsi"/>
          <w:b/>
          <w:bCs/>
          <w:sz w:val="20"/>
          <w:szCs w:val="20"/>
        </w:rPr>
        <w:t xml:space="preserve">). </w:t>
      </w:r>
      <w:r w:rsidRPr="00DD48EA">
        <w:rPr>
          <w:rFonts w:asciiTheme="majorHAnsi" w:eastAsia="Calibri" w:hAnsiTheme="majorHAnsi" w:cstheme="majorHAnsi"/>
          <w:sz w:val="20"/>
          <w:szCs w:val="20"/>
        </w:rPr>
        <w:t>Your final product is a presentation of some sort on a power point. You can put it together in "report" style on a DVD/YouTube or upload it through Canvas on power point.</w:t>
      </w:r>
    </w:p>
    <w:p w14:paraId="4EDCDCCE" w14:textId="77777777" w:rsidR="004F0230" w:rsidRPr="001A2020" w:rsidRDefault="004F0230" w:rsidP="004F0230">
      <w:pPr>
        <w:rPr>
          <w:rFonts w:asciiTheme="majorHAnsi" w:hAnsiTheme="majorHAnsi" w:cstheme="majorHAnsi"/>
          <w:sz w:val="18"/>
          <w:szCs w:val="18"/>
        </w:rPr>
      </w:pPr>
      <w:r>
        <w:rPr>
          <w:rFonts w:asciiTheme="majorHAnsi" w:eastAsia="Calibri" w:hAnsiTheme="majorHAnsi" w:cstheme="majorHAnsi"/>
          <w:b/>
          <w:bCs/>
        </w:rPr>
        <w:t xml:space="preserve">(5) </w:t>
      </w:r>
      <w:bookmarkStart w:id="8" w:name="_Hlk41505305"/>
      <w:r w:rsidRPr="001A2020">
        <w:rPr>
          <w:rFonts w:asciiTheme="majorHAnsi" w:eastAsia="Calibri" w:hAnsiTheme="majorHAnsi" w:cstheme="majorHAnsi"/>
          <w:b/>
          <w:bCs/>
        </w:rPr>
        <w:t>SIGNATURE PERFORMANCE ASSESSMENT</w:t>
      </w:r>
      <w:bookmarkEnd w:id="8"/>
      <w:r w:rsidRPr="001A2020">
        <w:rPr>
          <w:rFonts w:asciiTheme="majorHAnsi" w:eastAsia="Calibri" w:hAnsiTheme="majorHAnsi" w:cstheme="majorHAnsi"/>
          <w:b/>
          <w:bCs/>
          <w:sz w:val="18"/>
          <w:szCs w:val="18"/>
        </w:rPr>
        <w:t>___________________________________________</w:t>
      </w:r>
      <w:r>
        <w:rPr>
          <w:rFonts w:asciiTheme="majorHAnsi" w:eastAsia="Calibri" w:hAnsiTheme="majorHAnsi" w:cstheme="majorHAnsi"/>
          <w:b/>
          <w:bCs/>
          <w:sz w:val="18"/>
          <w:szCs w:val="18"/>
        </w:rPr>
        <w:t>_________________________________</w:t>
      </w:r>
    </w:p>
    <w:tbl>
      <w:tblPr>
        <w:tblStyle w:val="GridTable1Light-Accent1"/>
        <w:tblW w:w="9270" w:type="dxa"/>
        <w:tblInd w:w="-5" w:type="dxa"/>
        <w:tblLayout w:type="fixed"/>
        <w:tblLook w:val="04A0" w:firstRow="1" w:lastRow="0" w:firstColumn="1" w:lastColumn="0" w:noHBand="0" w:noVBand="1"/>
      </w:tblPr>
      <w:tblGrid>
        <w:gridCol w:w="9270"/>
      </w:tblGrid>
      <w:tr w:rsidR="004F0230" w:rsidRPr="00B60394" w14:paraId="3AFCA538" w14:textId="77777777" w:rsidTr="007C5A63">
        <w:trPr>
          <w:cnfStyle w:val="100000000000" w:firstRow="1" w:lastRow="0" w:firstColumn="0" w:lastColumn="0" w:oddVBand="0" w:evenVBand="0" w:oddHBand="0" w:evenHBand="0" w:firstRowFirstColumn="0" w:firstRowLastColumn="0" w:lastRowFirstColumn="0" w:lastRowLastColumn="0"/>
          <w:trHeight w:val="1844"/>
        </w:trPr>
        <w:tc>
          <w:tcPr>
            <w:cnfStyle w:val="001000000000" w:firstRow="0" w:lastRow="0" w:firstColumn="1" w:lastColumn="0" w:oddVBand="0" w:evenVBand="0" w:oddHBand="0" w:evenHBand="0" w:firstRowFirstColumn="0" w:firstRowLastColumn="0" w:lastRowFirstColumn="0" w:lastRowLastColumn="0"/>
            <w:tcW w:w="9270" w:type="dxa"/>
          </w:tcPr>
          <w:p w14:paraId="0A0FAFB2" w14:textId="77777777" w:rsidR="004F0230" w:rsidRPr="00B60394" w:rsidRDefault="004F0230" w:rsidP="007C5A63">
            <w:pPr>
              <w:rPr>
                <w:rFonts w:asciiTheme="majorHAnsi" w:hAnsiTheme="majorHAnsi" w:cstheme="majorHAnsi"/>
              </w:rPr>
            </w:pPr>
            <w:r>
              <w:rPr>
                <w:rFonts w:asciiTheme="majorHAnsi" w:hAnsiTheme="majorHAnsi" w:cstheme="majorHAnsi"/>
                <w:sz w:val="20"/>
                <w:szCs w:val="20"/>
              </w:rPr>
              <w:t>EXPERIENCE</w:t>
            </w:r>
            <w:r w:rsidRPr="00B60394">
              <w:rPr>
                <w:rFonts w:asciiTheme="majorHAnsi" w:hAnsiTheme="majorHAnsi" w:cstheme="majorHAnsi"/>
                <w:sz w:val="20"/>
                <w:szCs w:val="20"/>
              </w:rPr>
              <w:t xml:space="preserve">:  Research a </w:t>
            </w:r>
            <w:r>
              <w:rPr>
                <w:rFonts w:asciiTheme="majorHAnsi" w:hAnsiTheme="majorHAnsi" w:cstheme="majorHAnsi"/>
                <w:sz w:val="20"/>
                <w:szCs w:val="20"/>
              </w:rPr>
              <w:t xml:space="preserve">Sustainability </w:t>
            </w:r>
            <w:r w:rsidRPr="00B60394">
              <w:rPr>
                <w:rFonts w:asciiTheme="majorHAnsi" w:hAnsiTheme="majorHAnsi" w:cstheme="majorHAnsi"/>
                <w:sz w:val="20"/>
                <w:szCs w:val="20"/>
              </w:rPr>
              <w:t xml:space="preserve">concept of your choice suitable for a school </w:t>
            </w:r>
            <w:r>
              <w:rPr>
                <w:rFonts w:asciiTheme="majorHAnsi" w:hAnsiTheme="majorHAnsi" w:cstheme="majorHAnsi"/>
                <w:sz w:val="20"/>
                <w:szCs w:val="20"/>
              </w:rPr>
              <w:t xml:space="preserve">or </w:t>
            </w:r>
            <w:r w:rsidRPr="00B60394">
              <w:rPr>
                <w:rFonts w:asciiTheme="majorHAnsi" w:hAnsiTheme="majorHAnsi" w:cstheme="majorHAnsi"/>
                <w:sz w:val="20"/>
                <w:szCs w:val="20"/>
              </w:rPr>
              <w:t>family or a community</w:t>
            </w:r>
            <w:r>
              <w:rPr>
                <w:rFonts w:asciiTheme="majorHAnsi" w:hAnsiTheme="majorHAnsi" w:cstheme="majorHAnsi"/>
                <w:sz w:val="20"/>
                <w:szCs w:val="20"/>
              </w:rPr>
              <w:t xml:space="preserve"> resource presentation</w:t>
            </w:r>
            <w:r w:rsidRPr="00B60394">
              <w:rPr>
                <w:rFonts w:asciiTheme="majorHAnsi" w:hAnsiTheme="majorHAnsi" w:cstheme="majorHAnsi"/>
                <w:sz w:val="20"/>
                <w:szCs w:val="20"/>
              </w:rPr>
              <w:t xml:space="preserve">. You will create </w:t>
            </w:r>
            <w:r>
              <w:rPr>
                <w:rFonts w:asciiTheme="majorHAnsi" w:hAnsiTheme="majorHAnsi" w:cstheme="majorHAnsi"/>
                <w:sz w:val="20"/>
                <w:szCs w:val="20"/>
              </w:rPr>
              <w:t xml:space="preserve">project </w:t>
            </w:r>
            <w:r w:rsidRPr="00B60394">
              <w:rPr>
                <w:rFonts w:asciiTheme="majorHAnsi" w:hAnsiTheme="majorHAnsi" w:cstheme="majorHAnsi"/>
                <w:sz w:val="20"/>
                <w:szCs w:val="20"/>
              </w:rPr>
              <w:t xml:space="preserve">and type a: (1) </w:t>
            </w:r>
            <w:r>
              <w:rPr>
                <w:rFonts w:asciiTheme="majorHAnsi" w:hAnsiTheme="majorHAnsi" w:cstheme="majorHAnsi"/>
                <w:sz w:val="20"/>
                <w:szCs w:val="20"/>
              </w:rPr>
              <w:t xml:space="preserve">presentation, </w:t>
            </w:r>
            <w:r w:rsidRPr="00B60394">
              <w:rPr>
                <w:rFonts w:asciiTheme="majorHAnsi" w:hAnsiTheme="majorHAnsi" w:cstheme="majorHAnsi"/>
                <w:sz w:val="20"/>
                <w:szCs w:val="20"/>
              </w:rPr>
              <w:t xml:space="preserve">using </w:t>
            </w:r>
            <w:r>
              <w:rPr>
                <w:rFonts w:asciiTheme="majorHAnsi" w:hAnsiTheme="majorHAnsi" w:cstheme="majorHAnsi"/>
                <w:sz w:val="20"/>
                <w:szCs w:val="20"/>
              </w:rPr>
              <w:t xml:space="preserve">a </w:t>
            </w:r>
            <w:r w:rsidRPr="00B60394">
              <w:rPr>
                <w:rFonts w:asciiTheme="majorHAnsi" w:hAnsiTheme="majorHAnsi" w:cstheme="majorHAnsi"/>
                <w:sz w:val="20"/>
                <w:szCs w:val="20"/>
              </w:rPr>
              <w:t xml:space="preserve">small group presentation format provided (2) around a subject content or community concept, (3) present it to your peers, and (4) reflect on your skills needed (i.e., </w:t>
            </w:r>
            <w:r w:rsidRPr="00B60394">
              <w:rPr>
                <w:rFonts w:asciiTheme="majorHAnsi" w:hAnsiTheme="majorHAnsi" w:cstheme="majorHAnsi"/>
                <w:color w:val="FF0000"/>
                <w:sz w:val="20"/>
                <w:szCs w:val="20"/>
              </w:rPr>
              <w:t>Math, Science, History, Arts &amp; Crafts, Family Math Night, etc.…) or community concept presentation, using</w:t>
            </w:r>
            <w:r w:rsidRPr="00B60394">
              <w:rPr>
                <w:rFonts w:asciiTheme="majorHAnsi" w:hAnsiTheme="majorHAnsi" w:cstheme="majorHAnsi"/>
                <w:sz w:val="20"/>
                <w:szCs w:val="20"/>
              </w:rPr>
              <w:t xml:space="preserve"> multiple formats (visual aide, concept maps, etc.). </w:t>
            </w:r>
          </w:p>
          <w:p w14:paraId="16D3F684" w14:textId="77777777" w:rsidR="004F0230" w:rsidRDefault="004F0230" w:rsidP="007C5A63">
            <w:pPr>
              <w:rPr>
                <w:rFonts w:asciiTheme="majorHAnsi" w:hAnsiTheme="majorHAnsi" w:cstheme="majorHAnsi"/>
                <w:b w:val="0"/>
                <w:bCs w:val="0"/>
                <w:sz w:val="20"/>
                <w:szCs w:val="20"/>
              </w:rPr>
            </w:pPr>
            <w:r w:rsidRPr="00B60394">
              <w:rPr>
                <w:rFonts w:asciiTheme="majorHAnsi" w:hAnsiTheme="majorHAnsi" w:cstheme="majorHAnsi"/>
                <w:sz w:val="20"/>
                <w:szCs w:val="20"/>
              </w:rPr>
              <w:t>Assessment Outcome (1) Inquire, Plan, Teach, Reflect, Jigsaw &amp; Reteach.</w:t>
            </w:r>
          </w:p>
          <w:p w14:paraId="5CA4D7EE" w14:textId="77777777" w:rsidR="004F0230" w:rsidRPr="00B60394" w:rsidRDefault="004F0230" w:rsidP="007C5A63">
            <w:pPr>
              <w:rPr>
                <w:rFonts w:asciiTheme="majorHAnsi" w:hAnsiTheme="majorHAnsi" w:cstheme="majorHAnsi"/>
                <w:color w:val="C24900"/>
                <w:sz w:val="20"/>
                <w:szCs w:val="20"/>
              </w:rPr>
            </w:pPr>
          </w:p>
        </w:tc>
      </w:tr>
    </w:tbl>
    <w:p w14:paraId="095B346E" w14:textId="77777777" w:rsidR="004F0230" w:rsidRDefault="004F0230" w:rsidP="004F0230">
      <w:pPr>
        <w:spacing w:after="0" w:line="240" w:lineRule="auto"/>
        <w:rPr>
          <w:rFonts w:asciiTheme="majorHAnsi" w:eastAsia="Calibri" w:hAnsiTheme="majorHAnsi" w:cstheme="majorHAnsi"/>
          <w:b/>
          <w:bCs/>
        </w:rPr>
      </w:pPr>
    </w:p>
    <w:p w14:paraId="0AF726B2" w14:textId="77777777" w:rsidR="004F0230" w:rsidRPr="001A2020" w:rsidRDefault="004F0230" w:rsidP="004F0230">
      <w:pPr>
        <w:spacing w:after="0" w:line="240" w:lineRule="auto"/>
        <w:rPr>
          <w:rFonts w:asciiTheme="majorHAnsi" w:hAnsiTheme="majorHAnsi" w:cstheme="majorHAnsi"/>
        </w:rPr>
      </w:pPr>
      <w:r>
        <w:rPr>
          <w:rFonts w:asciiTheme="majorHAnsi" w:eastAsia="Calibri" w:hAnsiTheme="majorHAnsi" w:cstheme="majorHAnsi"/>
          <w:b/>
          <w:bCs/>
        </w:rPr>
        <w:t xml:space="preserve">(6) </w:t>
      </w:r>
      <w:r w:rsidRPr="001A2020">
        <w:rPr>
          <w:rFonts w:asciiTheme="majorHAnsi" w:eastAsia="Calibri" w:hAnsiTheme="majorHAnsi" w:cstheme="majorHAnsi"/>
          <w:b/>
          <w:bCs/>
        </w:rPr>
        <w:t>DISCUSSIONS_____________________________________________________________________</w:t>
      </w:r>
      <w:r>
        <w:rPr>
          <w:rFonts w:asciiTheme="majorHAnsi" w:eastAsia="Calibri" w:hAnsiTheme="majorHAnsi" w:cstheme="majorHAnsi"/>
          <w:b/>
          <w:bCs/>
        </w:rPr>
        <w:t>_____________</w:t>
      </w:r>
    </w:p>
    <w:p w14:paraId="4694401F" w14:textId="77777777" w:rsidR="004F0230" w:rsidRPr="00D72628" w:rsidRDefault="004F0230" w:rsidP="004F0230">
      <w:pPr>
        <w:rPr>
          <w:rFonts w:cstheme="minorHAnsi"/>
        </w:rPr>
      </w:pPr>
      <w:r w:rsidRPr="00D72628">
        <w:rPr>
          <w:rFonts w:eastAsia="Arial" w:cstheme="minorHAnsi"/>
          <w:color w:val="000000" w:themeColor="text1"/>
        </w:rPr>
        <w:t xml:space="preserve">DB’s are an important aspect to learning in that they allow you to challenge each other, think critically, question your own ideas, and learn something in the process. Every DB will come with a set of instructions on how to participate. Please read each DB carefully so you know what will be expected of you. </w:t>
      </w:r>
      <w:r w:rsidRPr="00E9300F">
        <w:rPr>
          <w:rFonts w:eastAsia="Arial" w:cstheme="minorHAnsi"/>
          <w:b/>
          <w:bCs/>
          <w:color w:val="000000" w:themeColor="text1"/>
        </w:rPr>
        <w:t>You may ONLY participate in that DB during the allotted time frame</w:t>
      </w:r>
      <w:r w:rsidRPr="00D72628">
        <w:rPr>
          <w:rFonts w:eastAsia="Arial" w:cstheme="minorHAnsi"/>
          <w:color w:val="000000" w:themeColor="text1"/>
        </w:rPr>
        <w:t xml:space="preserve">. You cannot make up a DB. Participation in group discussions should contain proper grammar; complete sentences and posting should demonstrate thought and effort. Your grade on each discussion </w:t>
      </w:r>
      <w:r w:rsidRPr="00D72628">
        <w:rPr>
          <w:rFonts w:eastAsia="Arial" w:cstheme="minorHAnsi"/>
          <w:b/>
          <w:bCs/>
          <w:color w:val="000000" w:themeColor="text1"/>
        </w:rPr>
        <w:t>will be reflective</w:t>
      </w:r>
      <w:r w:rsidRPr="00D72628">
        <w:rPr>
          <w:rFonts w:eastAsia="Arial" w:cstheme="minorHAnsi"/>
          <w:color w:val="000000" w:themeColor="text1"/>
        </w:rPr>
        <w:t xml:space="preserve"> of whether you met the rubric criteria.</w:t>
      </w:r>
    </w:p>
    <w:p w14:paraId="406CCDB6" w14:textId="77777777" w:rsidR="004F0230" w:rsidRPr="00D72628" w:rsidRDefault="004F0230" w:rsidP="004F0230">
      <w:pPr>
        <w:spacing w:line="240" w:lineRule="auto"/>
        <w:rPr>
          <w:rFonts w:cstheme="minorHAnsi"/>
        </w:rPr>
      </w:pPr>
      <w:r w:rsidRPr="00D72628">
        <w:rPr>
          <w:rFonts w:eastAsia="Arial" w:cstheme="minorHAnsi"/>
          <w:color w:val="000000" w:themeColor="text1"/>
        </w:rPr>
        <w:t xml:space="preserve">It is important to keep in mind that even though you are interacting on a social level, this is still college and there are a few rules. How you interact with your peers and your instructor on the Discussion Board will reflect who you are. Always </w:t>
      </w:r>
      <w:r w:rsidRPr="00D72628">
        <w:rPr>
          <w:rFonts w:eastAsia="Arial" w:cstheme="minorHAnsi"/>
          <w:b/>
          <w:bCs/>
          <w:color w:val="000000" w:themeColor="text1"/>
        </w:rPr>
        <w:t>“put your best foot forward</w:t>
      </w:r>
      <w:r w:rsidRPr="00D72628">
        <w:rPr>
          <w:rFonts w:eastAsia="Arial" w:cstheme="minorHAnsi"/>
          <w:color w:val="000000" w:themeColor="text1"/>
        </w:rPr>
        <w:t>” and consider the way your words could be interpreted (or misinterpreted). Impress me with your ability to think critically, analyze varied situations, and effective communication.</w:t>
      </w:r>
    </w:p>
    <w:p w14:paraId="6CD064B0" w14:textId="7C31F9CF" w:rsidR="004F0230" w:rsidRPr="00424669" w:rsidRDefault="004F0230" w:rsidP="00424669">
      <w:pPr>
        <w:spacing w:line="240" w:lineRule="auto"/>
        <w:contextualSpacing/>
        <w:rPr>
          <w:rFonts w:cstheme="majorHAnsi"/>
          <w:b/>
          <w:bCs/>
          <w:color w:val="538135" w:themeColor="accent6" w:themeShade="BF"/>
          <w:sz w:val="20"/>
          <w:szCs w:val="20"/>
        </w:rPr>
        <w:sectPr w:rsidR="004F0230" w:rsidRPr="00424669" w:rsidSect="00463F85">
          <w:type w:val="continuous"/>
          <w:pgSz w:w="12240" w:h="15840"/>
          <w:pgMar w:top="450" w:right="864" w:bottom="540" w:left="864" w:header="720" w:footer="720" w:gutter="0"/>
          <w:pgBorders w:offsetFrom="page">
            <w:top w:val="dotDash" w:sz="8" w:space="24" w:color="auto"/>
            <w:left w:val="dotDash" w:sz="8" w:space="24" w:color="auto"/>
            <w:bottom w:val="dotDash" w:sz="8" w:space="24" w:color="auto"/>
            <w:right w:val="dotDash" w:sz="8" w:space="24" w:color="auto"/>
          </w:pgBorders>
          <w:cols w:space="720"/>
          <w:docGrid w:linePitch="360"/>
        </w:sectPr>
      </w:pPr>
    </w:p>
    <w:p w14:paraId="7AA64939" w14:textId="57AA29E4" w:rsidR="001A2020" w:rsidRDefault="001A2020" w:rsidP="001A2020">
      <w:pPr>
        <w:tabs>
          <w:tab w:val="left" w:pos="0"/>
        </w:tabs>
        <w:spacing w:after="0" w:line="240" w:lineRule="auto"/>
        <w:contextualSpacing/>
        <w:rPr>
          <w:rFonts w:asciiTheme="majorHAnsi" w:eastAsia="Calibri" w:hAnsiTheme="majorHAnsi" w:cstheme="majorHAnsi"/>
          <w:sz w:val="20"/>
          <w:szCs w:val="20"/>
        </w:rPr>
      </w:pPr>
      <w:r>
        <w:rPr>
          <w:rFonts w:asciiTheme="majorHAnsi" w:eastAsia="Calibri" w:hAnsiTheme="majorHAnsi" w:cstheme="majorHAnsi"/>
          <w:sz w:val="20"/>
          <w:szCs w:val="20"/>
        </w:rPr>
        <w:lastRenderedPageBreak/>
        <w:t xml:space="preserve">(7) </w:t>
      </w:r>
      <w:bookmarkStart w:id="9" w:name="_Hlk41505402"/>
      <w:r w:rsidR="00ED6DA0">
        <w:rPr>
          <w:rFonts w:asciiTheme="majorHAnsi" w:eastAsia="Calibri" w:hAnsiTheme="majorHAnsi" w:cstheme="majorHAnsi"/>
          <w:b/>
          <w:bCs/>
        </w:rPr>
        <w:t xml:space="preserve">CAPTURED LEARNING </w:t>
      </w:r>
      <w:r w:rsidR="00ED6DA0" w:rsidRPr="00C13C70">
        <w:rPr>
          <w:rFonts w:asciiTheme="majorHAnsi" w:eastAsia="Calibri" w:hAnsiTheme="majorHAnsi" w:cstheme="majorHAnsi"/>
          <w:b/>
          <w:bCs/>
        </w:rPr>
        <w:t>ASSESSMENTS_____________________________________________________</w:t>
      </w:r>
      <w:r w:rsidR="00927FAE">
        <w:rPr>
          <w:rFonts w:asciiTheme="majorHAnsi" w:eastAsia="Calibri" w:hAnsiTheme="majorHAnsi" w:cstheme="majorHAnsi"/>
          <w:b/>
          <w:bCs/>
        </w:rPr>
        <w:t>_____________</w:t>
      </w:r>
    </w:p>
    <w:p w14:paraId="5044BA74" w14:textId="587A055B" w:rsidR="00C81976" w:rsidRDefault="00C81976" w:rsidP="00ED6DA0">
      <w:pPr>
        <w:spacing w:after="0" w:line="240" w:lineRule="auto"/>
        <w:contextualSpacing/>
        <w:rPr>
          <w:rFonts w:asciiTheme="majorHAnsi" w:eastAsia="Times New Roman" w:hAnsiTheme="majorHAnsi" w:cstheme="majorHAnsi"/>
          <w:sz w:val="20"/>
          <w:szCs w:val="20"/>
        </w:rPr>
      </w:pPr>
      <w:r w:rsidRPr="00B60394">
        <w:rPr>
          <w:rFonts w:asciiTheme="majorHAnsi" w:eastAsia="Calibri" w:hAnsiTheme="majorHAnsi" w:cstheme="majorHAnsi"/>
          <w:sz w:val="20"/>
          <w:szCs w:val="20"/>
        </w:rPr>
        <w:t>There will be weekly opportunities to “Capture Learning</w:t>
      </w:r>
      <w:r w:rsidR="001A2020">
        <w:rPr>
          <w:rFonts w:asciiTheme="majorHAnsi" w:eastAsia="Calibri" w:hAnsiTheme="majorHAnsi" w:cstheme="majorHAnsi"/>
          <w:sz w:val="20"/>
          <w:szCs w:val="20"/>
        </w:rPr>
        <w:t xml:space="preserve"> Assessment (CLA)</w:t>
      </w:r>
      <w:r w:rsidRPr="00B60394">
        <w:rPr>
          <w:rFonts w:asciiTheme="majorHAnsi" w:eastAsia="Calibri" w:hAnsiTheme="majorHAnsi" w:cstheme="majorHAnsi"/>
          <w:sz w:val="20"/>
          <w:szCs w:val="20"/>
        </w:rPr>
        <w:t>” which will ask for depth of knowledge answers in an essay</w:t>
      </w:r>
      <w:r w:rsidR="00E9300F">
        <w:rPr>
          <w:rFonts w:asciiTheme="majorHAnsi" w:eastAsia="Calibri" w:hAnsiTheme="majorHAnsi" w:cstheme="majorHAnsi"/>
          <w:sz w:val="20"/>
          <w:szCs w:val="20"/>
        </w:rPr>
        <w:t xml:space="preserve"> discussion</w:t>
      </w:r>
      <w:r w:rsidRPr="00B60394">
        <w:rPr>
          <w:rFonts w:asciiTheme="majorHAnsi" w:eastAsia="Calibri" w:hAnsiTheme="majorHAnsi" w:cstheme="majorHAnsi"/>
          <w:sz w:val="20"/>
          <w:szCs w:val="20"/>
        </w:rPr>
        <w:t xml:space="preserve"> format. You will </w:t>
      </w:r>
      <w:r w:rsidRPr="00B60394">
        <w:rPr>
          <w:rFonts w:asciiTheme="majorHAnsi" w:hAnsiTheme="majorHAnsi" w:cstheme="majorHAnsi"/>
          <w:sz w:val="20"/>
          <w:szCs w:val="20"/>
        </w:rPr>
        <w:t xml:space="preserve">use </w:t>
      </w:r>
      <w:r w:rsidRPr="00B60394">
        <w:rPr>
          <w:rStyle w:val="Strong"/>
          <w:rFonts w:asciiTheme="majorHAnsi" w:hAnsiTheme="majorHAnsi" w:cstheme="majorHAnsi"/>
          <w:sz w:val="20"/>
          <w:szCs w:val="20"/>
        </w:rPr>
        <w:t>specific vocabulary from the readings and video</w:t>
      </w:r>
      <w:r w:rsidRPr="00B60394">
        <w:rPr>
          <w:rFonts w:asciiTheme="majorHAnsi" w:hAnsiTheme="majorHAnsi" w:cstheme="majorHAnsi"/>
          <w:sz w:val="20"/>
          <w:szCs w:val="20"/>
        </w:rPr>
        <w:t xml:space="preserve">s. Your answers will </w:t>
      </w:r>
      <w:r w:rsidRPr="00B60394">
        <w:rPr>
          <w:rStyle w:val="Strong"/>
          <w:rFonts w:asciiTheme="majorHAnsi" w:hAnsiTheme="majorHAnsi" w:cstheme="majorHAnsi"/>
          <w:sz w:val="20"/>
          <w:szCs w:val="20"/>
        </w:rPr>
        <w:t>demonstrate that you have read and understood</w:t>
      </w:r>
      <w:r w:rsidRPr="00B60394">
        <w:rPr>
          <w:rFonts w:asciiTheme="majorHAnsi" w:hAnsiTheme="majorHAnsi" w:cstheme="majorHAnsi"/>
          <w:sz w:val="20"/>
          <w:szCs w:val="20"/>
        </w:rPr>
        <w:t xml:space="preserve"> the material and are able to </w:t>
      </w:r>
      <w:r w:rsidRPr="00B60394">
        <w:rPr>
          <w:rStyle w:val="Strong"/>
          <w:rFonts w:asciiTheme="majorHAnsi" w:hAnsiTheme="majorHAnsi" w:cstheme="majorHAnsi"/>
          <w:sz w:val="20"/>
          <w:szCs w:val="20"/>
        </w:rPr>
        <w:t>analyze and evaluate the concepts</w:t>
      </w:r>
      <w:r w:rsidRPr="00B60394">
        <w:rPr>
          <w:rFonts w:asciiTheme="majorHAnsi" w:hAnsiTheme="majorHAnsi" w:cstheme="majorHAnsi"/>
          <w:sz w:val="20"/>
          <w:szCs w:val="20"/>
        </w:rPr>
        <w:t xml:space="preserve"> to formulate your own thoughts</w:t>
      </w:r>
      <w:r w:rsidRPr="00B60394">
        <w:rPr>
          <w:rFonts w:asciiTheme="majorHAnsi" w:eastAsia="Calibri" w:hAnsiTheme="majorHAnsi" w:cstheme="majorHAnsi"/>
          <w:sz w:val="20"/>
          <w:szCs w:val="20"/>
        </w:rPr>
        <w:t xml:space="preserve">. Canvas entry can be accessed more than once but only for one week.  </w:t>
      </w:r>
      <w:r w:rsidRPr="00B60394">
        <w:rPr>
          <w:rFonts w:asciiTheme="majorHAnsi" w:eastAsia="Calibri" w:hAnsiTheme="majorHAnsi" w:cstheme="majorHAnsi"/>
          <w:b/>
          <w:bCs/>
          <w:sz w:val="20"/>
          <w:szCs w:val="20"/>
        </w:rPr>
        <w:t xml:space="preserve">Read the </w:t>
      </w:r>
      <w:r w:rsidR="0091140C" w:rsidRPr="00B60394">
        <w:rPr>
          <w:rFonts w:asciiTheme="majorHAnsi" w:eastAsia="Calibri" w:hAnsiTheme="majorHAnsi" w:cstheme="majorHAnsi"/>
          <w:b/>
          <w:bCs/>
          <w:sz w:val="20"/>
          <w:szCs w:val="20"/>
        </w:rPr>
        <w:t xml:space="preserve">chapter </w:t>
      </w:r>
      <w:r w:rsidRPr="00B60394">
        <w:rPr>
          <w:rFonts w:asciiTheme="majorHAnsi" w:eastAsia="Calibri" w:hAnsiTheme="majorHAnsi" w:cstheme="majorHAnsi"/>
          <w:b/>
          <w:bCs/>
          <w:sz w:val="20"/>
          <w:szCs w:val="20"/>
        </w:rPr>
        <w:t xml:space="preserve">information, review the main points </w:t>
      </w:r>
      <w:r w:rsidR="0043683F" w:rsidRPr="00B60394">
        <w:rPr>
          <w:rFonts w:asciiTheme="majorHAnsi" w:eastAsia="Calibri" w:hAnsiTheme="majorHAnsi" w:cstheme="majorHAnsi"/>
          <w:b/>
          <w:bCs/>
          <w:sz w:val="20"/>
          <w:szCs w:val="20"/>
        </w:rPr>
        <w:t>to</w:t>
      </w:r>
      <w:r w:rsidRPr="00B60394">
        <w:rPr>
          <w:rFonts w:asciiTheme="majorHAnsi" w:eastAsia="Calibri" w:hAnsiTheme="majorHAnsi" w:cstheme="majorHAnsi"/>
          <w:b/>
          <w:bCs/>
          <w:sz w:val="20"/>
          <w:szCs w:val="20"/>
        </w:rPr>
        <w:t xml:space="preserve"> be successful</w:t>
      </w:r>
      <w:r w:rsidRPr="00B60394">
        <w:rPr>
          <w:rFonts w:asciiTheme="majorHAnsi" w:eastAsia="Calibri" w:hAnsiTheme="majorHAnsi" w:cstheme="majorHAnsi"/>
          <w:sz w:val="20"/>
          <w:szCs w:val="20"/>
        </w:rPr>
        <w:t xml:space="preserve">. </w:t>
      </w:r>
      <w:r w:rsidRPr="00B60394">
        <w:rPr>
          <w:rFonts w:asciiTheme="majorHAnsi" w:eastAsia="Times New Roman" w:hAnsiTheme="majorHAnsi" w:cstheme="majorHAnsi"/>
          <w:sz w:val="20"/>
          <w:szCs w:val="20"/>
        </w:rPr>
        <w:t xml:space="preserve">Call in and make other arrangements prior to </w:t>
      </w:r>
      <w:r w:rsidR="00E21FB0" w:rsidRPr="00B60394">
        <w:rPr>
          <w:rFonts w:asciiTheme="majorHAnsi" w:eastAsia="Times New Roman" w:hAnsiTheme="majorHAnsi" w:cstheme="majorHAnsi"/>
          <w:sz w:val="20"/>
          <w:szCs w:val="20"/>
        </w:rPr>
        <w:t>the timeframe</w:t>
      </w:r>
      <w:r w:rsidRPr="00B60394">
        <w:rPr>
          <w:rFonts w:asciiTheme="majorHAnsi" w:eastAsia="Times New Roman" w:hAnsiTheme="majorHAnsi" w:cstheme="majorHAnsi"/>
          <w:sz w:val="20"/>
          <w:szCs w:val="20"/>
        </w:rPr>
        <w:t xml:space="preserve"> in case </w:t>
      </w:r>
      <w:r w:rsidRPr="00B60394">
        <w:rPr>
          <w:rFonts w:asciiTheme="majorHAnsi" w:eastAsia="Times New Roman" w:hAnsiTheme="majorHAnsi" w:cstheme="majorHAnsi"/>
          <w:color w:val="FF0000"/>
          <w:sz w:val="20"/>
          <w:szCs w:val="20"/>
        </w:rPr>
        <w:t>of an emergency</w:t>
      </w:r>
      <w:r w:rsidRPr="00B60394">
        <w:rPr>
          <w:rFonts w:asciiTheme="majorHAnsi" w:eastAsia="Times New Roman" w:hAnsiTheme="majorHAnsi" w:cstheme="majorHAnsi"/>
          <w:sz w:val="20"/>
          <w:szCs w:val="20"/>
        </w:rPr>
        <w:t xml:space="preserve">. Students will still be subject to a 10% reduction in grade due to a late penalty. </w:t>
      </w:r>
    </w:p>
    <w:p w14:paraId="01F0EED6" w14:textId="77777777" w:rsidR="004F0230" w:rsidRPr="00B60394" w:rsidRDefault="004F0230" w:rsidP="00ED6DA0">
      <w:pPr>
        <w:spacing w:after="0" w:line="240" w:lineRule="auto"/>
        <w:contextualSpacing/>
        <w:rPr>
          <w:rFonts w:asciiTheme="majorHAnsi" w:hAnsiTheme="majorHAnsi" w:cstheme="majorHAnsi"/>
        </w:rPr>
      </w:pPr>
    </w:p>
    <w:bookmarkEnd w:id="9"/>
    <w:p w14:paraId="48B03D0E" w14:textId="6A1CB53F" w:rsidR="003B12D6" w:rsidRPr="00B60394" w:rsidRDefault="003B12D6" w:rsidP="00ED6DA0">
      <w:pPr>
        <w:pStyle w:val="ListParagraph"/>
        <w:shd w:val="clear" w:color="auto" w:fill="D9D9D9" w:themeFill="background1" w:themeFillShade="D9"/>
        <w:tabs>
          <w:tab w:val="left" w:pos="270"/>
        </w:tabs>
        <w:ind w:left="0"/>
        <w:rPr>
          <w:rFonts w:asciiTheme="majorHAnsi" w:hAnsiTheme="majorHAnsi" w:cstheme="majorHAnsi"/>
          <w:b/>
          <w:bCs/>
          <w:color w:val="000000" w:themeColor="text1"/>
        </w:rPr>
      </w:pPr>
    </w:p>
    <w:p w14:paraId="6A75B927" w14:textId="09CE6323" w:rsidR="001252C7" w:rsidRDefault="001252C7" w:rsidP="001252C7">
      <w:pPr>
        <w:rPr>
          <w:rFonts w:asciiTheme="majorHAnsi" w:hAnsiTheme="majorHAnsi" w:cstheme="majorHAnsi"/>
          <w:b/>
          <w:bCs/>
          <w:i/>
        </w:rPr>
      </w:pPr>
      <w:r w:rsidRPr="0002450E">
        <w:rPr>
          <w:rFonts w:asciiTheme="majorHAnsi" w:hAnsiTheme="majorHAnsi" w:cstheme="majorHAnsi"/>
          <w:b/>
          <w:bCs/>
          <w:i/>
        </w:rPr>
        <w:t xml:space="preserve">See </w:t>
      </w:r>
      <w:r>
        <w:rPr>
          <w:rFonts w:asciiTheme="majorHAnsi" w:hAnsiTheme="majorHAnsi" w:cstheme="majorHAnsi"/>
          <w:b/>
          <w:bCs/>
          <w:i/>
        </w:rPr>
        <w:t xml:space="preserve">Course </w:t>
      </w:r>
      <w:r w:rsidRPr="0002450E">
        <w:rPr>
          <w:rFonts w:asciiTheme="majorHAnsi" w:hAnsiTheme="majorHAnsi" w:cstheme="majorHAnsi"/>
          <w:b/>
          <w:bCs/>
          <w:i/>
        </w:rPr>
        <w:t>Calendar</w:t>
      </w:r>
      <w:r>
        <w:rPr>
          <w:rFonts w:asciiTheme="majorHAnsi" w:hAnsiTheme="majorHAnsi" w:cstheme="majorHAnsi"/>
          <w:b/>
          <w:bCs/>
          <w:i/>
        </w:rPr>
        <w:t xml:space="preserve"> Schedule</w:t>
      </w:r>
      <w:r w:rsidRPr="0002450E">
        <w:rPr>
          <w:rFonts w:asciiTheme="majorHAnsi" w:hAnsiTheme="majorHAnsi" w:cstheme="majorHAnsi"/>
          <w:b/>
          <w:bCs/>
          <w:i/>
        </w:rPr>
        <w:t xml:space="preserve"> </w:t>
      </w:r>
      <w:r>
        <w:rPr>
          <w:rFonts w:asciiTheme="majorHAnsi" w:hAnsiTheme="majorHAnsi" w:cstheme="majorHAnsi"/>
          <w:b/>
          <w:bCs/>
          <w:i/>
        </w:rPr>
        <w:t>and Modules</w:t>
      </w:r>
      <w:r w:rsidRPr="0002450E">
        <w:rPr>
          <w:rFonts w:asciiTheme="majorHAnsi" w:hAnsiTheme="majorHAnsi" w:cstheme="majorHAnsi"/>
          <w:b/>
          <w:bCs/>
          <w:i/>
        </w:rPr>
        <w:t xml:space="preserve"> on Canvas for Homework Assignments. </w:t>
      </w:r>
      <w:r w:rsidR="00927FAE" w:rsidRPr="00A67FB4">
        <w:rPr>
          <w:rFonts w:asciiTheme="majorHAnsi" w:hAnsiTheme="majorHAnsi" w:cstheme="majorHAnsi"/>
          <w:b/>
          <w:bCs/>
          <w:i/>
          <w:color w:val="FF0000"/>
        </w:rPr>
        <w:t xml:space="preserve">The </w:t>
      </w:r>
      <w:r w:rsidR="00927FAE">
        <w:rPr>
          <w:rFonts w:asciiTheme="majorHAnsi" w:hAnsiTheme="majorHAnsi" w:cstheme="majorHAnsi"/>
          <w:b/>
          <w:bCs/>
          <w:i/>
          <w:color w:val="FF0000"/>
        </w:rPr>
        <w:t>H</w:t>
      </w:r>
      <w:r w:rsidR="00927FAE" w:rsidRPr="00A67FB4">
        <w:rPr>
          <w:rFonts w:asciiTheme="majorHAnsi" w:hAnsiTheme="majorHAnsi" w:cstheme="majorHAnsi"/>
          <w:b/>
          <w:bCs/>
          <w:i/>
          <w:color w:val="FF0000"/>
        </w:rPr>
        <w:t>omepage</w:t>
      </w:r>
      <w:r>
        <w:rPr>
          <w:rFonts w:asciiTheme="majorHAnsi" w:hAnsiTheme="majorHAnsi" w:cstheme="majorHAnsi"/>
          <w:b/>
          <w:bCs/>
          <w:i/>
        </w:rPr>
        <w:t xml:space="preserve"> will have the </w:t>
      </w:r>
      <w:r w:rsidR="00927FAE">
        <w:rPr>
          <w:rFonts w:asciiTheme="majorHAnsi" w:hAnsiTheme="majorHAnsi" w:cstheme="majorHAnsi"/>
          <w:b/>
          <w:bCs/>
          <w:i/>
        </w:rPr>
        <w:t>week’s</w:t>
      </w:r>
      <w:r>
        <w:rPr>
          <w:rFonts w:asciiTheme="majorHAnsi" w:hAnsiTheme="majorHAnsi" w:cstheme="majorHAnsi"/>
          <w:b/>
          <w:bCs/>
          <w:i/>
        </w:rPr>
        <w:t xml:space="preserve"> assignment listed for a quick view of the week. </w:t>
      </w:r>
    </w:p>
    <w:p w14:paraId="40AE2DB9" w14:textId="143ADAE7" w:rsidR="001252C7" w:rsidRPr="001252C7" w:rsidRDefault="001252C7" w:rsidP="001252C7">
      <w:pPr>
        <w:pStyle w:val="ListParagraph"/>
        <w:numPr>
          <w:ilvl w:val="0"/>
          <w:numId w:val="34"/>
        </w:numPr>
        <w:rPr>
          <w:i/>
          <w:iCs/>
        </w:rPr>
      </w:pPr>
      <w:r w:rsidRPr="001252C7">
        <w:rPr>
          <w:rFonts w:asciiTheme="majorHAnsi" w:hAnsiTheme="majorHAnsi" w:cstheme="majorHAnsi"/>
          <w:b/>
          <w:bCs/>
          <w:i/>
        </w:rPr>
        <w:t>“</w:t>
      </w:r>
      <w:r w:rsidRPr="001252C7">
        <w:rPr>
          <w:b/>
          <w:iCs/>
        </w:rPr>
        <w:t>Dates Available”</w:t>
      </w:r>
      <w:r w:rsidRPr="001252C7">
        <w:rPr>
          <w:iCs/>
        </w:rPr>
        <w:t xml:space="preserve"> </w:t>
      </w:r>
      <w:r w:rsidR="00927FAE" w:rsidRPr="001252C7">
        <w:rPr>
          <w:i/>
          <w:iCs/>
        </w:rPr>
        <w:t>indicates</w:t>
      </w:r>
      <w:r w:rsidRPr="001252C7">
        <w:rPr>
          <w:i/>
          <w:iCs/>
        </w:rPr>
        <w:t xml:space="preserve"> that the assignments are open for </w:t>
      </w:r>
      <w:r w:rsidR="00927FAE">
        <w:rPr>
          <w:i/>
          <w:iCs/>
        </w:rPr>
        <w:t xml:space="preserve">all </w:t>
      </w:r>
      <w:r w:rsidRPr="001252C7">
        <w:rPr>
          <w:i/>
          <w:iCs/>
        </w:rPr>
        <w:t xml:space="preserve">submissions. </w:t>
      </w:r>
    </w:p>
    <w:p w14:paraId="74860BFA" w14:textId="77777777" w:rsidR="001252C7" w:rsidRPr="001252C7" w:rsidRDefault="001252C7" w:rsidP="001252C7">
      <w:pPr>
        <w:pStyle w:val="ListParagraph"/>
        <w:numPr>
          <w:ilvl w:val="0"/>
          <w:numId w:val="34"/>
        </w:numPr>
        <w:rPr>
          <w:rFonts w:asciiTheme="majorHAnsi" w:hAnsiTheme="majorHAnsi" w:cstheme="majorHAnsi"/>
          <w:b/>
          <w:bCs/>
          <w:i/>
        </w:rPr>
      </w:pPr>
      <w:r w:rsidRPr="001252C7">
        <w:rPr>
          <w:i/>
          <w:iCs/>
        </w:rPr>
        <w:t>“</w:t>
      </w:r>
      <w:r w:rsidRPr="001252C7">
        <w:rPr>
          <w:b/>
          <w:i/>
          <w:iCs/>
        </w:rPr>
        <w:t>Date Due”</w:t>
      </w:r>
      <w:r w:rsidRPr="001252C7">
        <w:rPr>
          <w:i/>
          <w:iCs/>
        </w:rPr>
        <w:t xml:space="preserve"> indicates when the late policy occurs; and </w:t>
      </w:r>
    </w:p>
    <w:p w14:paraId="0517ABC5" w14:textId="794F5BEA" w:rsidR="001252C7" w:rsidRPr="001252C7" w:rsidRDefault="001252C7" w:rsidP="001252C7">
      <w:pPr>
        <w:pStyle w:val="ListParagraph"/>
        <w:numPr>
          <w:ilvl w:val="0"/>
          <w:numId w:val="34"/>
        </w:numPr>
        <w:rPr>
          <w:rFonts w:asciiTheme="majorHAnsi" w:hAnsiTheme="majorHAnsi" w:cstheme="majorHAnsi"/>
          <w:b/>
          <w:bCs/>
          <w:i/>
        </w:rPr>
      </w:pPr>
      <w:r w:rsidRPr="001252C7">
        <w:rPr>
          <w:i/>
          <w:iCs/>
        </w:rPr>
        <w:t>“</w:t>
      </w:r>
      <w:r w:rsidRPr="001252C7">
        <w:rPr>
          <w:b/>
          <w:i/>
          <w:iCs/>
        </w:rPr>
        <w:t>Close Date”</w:t>
      </w:r>
      <w:r w:rsidRPr="001252C7">
        <w:rPr>
          <w:i/>
          <w:iCs/>
        </w:rPr>
        <w:t xml:space="preserve"> implies that no students can enter a late assignment beyond that day and time. </w:t>
      </w:r>
    </w:p>
    <w:p w14:paraId="7DA246B6" w14:textId="77777777" w:rsidR="00A67FB4" w:rsidRPr="00A67FB4" w:rsidRDefault="00A67FB4" w:rsidP="00A67FB4">
      <w:pPr>
        <w:pStyle w:val="ListParagraph"/>
        <w:numPr>
          <w:ilvl w:val="0"/>
          <w:numId w:val="34"/>
        </w:numPr>
        <w:spacing w:line="240" w:lineRule="auto"/>
        <w:rPr>
          <w:i/>
          <w:iCs/>
        </w:rPr>
      </w:pPr>
      <w:r w:rsidRPr="00A67FB4">
        <w:rPr>
          <w:i/>
          <w:iCs/>
        </w:rPr>
        <w:t xml:space="preserve">You will receive </w:t>
      </w:r>
      <w:r w:rsidRPr="00A67FB4">
        <w:rPr>
          <w:b/>
          <w:bCs/>
          <w:i/>
          <w:iCs/>
          <w:color w:val="FF0000"/>
        </w:rPr>
        <w:t xml:space="preserve">TODO </w:t>
      </w:r>
      <w:r w:rsidRPr="00A67FB4">
        <w:rPr>
          <w:i/>
          <w:iCs/>
        </w:rPr>
        <w:t>Alerts when something is assigned, usually the reading for the week.</w:t>
      </w:r>
    </w:p>
    <w:p w14:paraId="3E57DC4A" w14:textId="5637B613" w:rsidR="00676042" w:rsidRDefault="00676042" w:rsidP="00F14C78">
      <w:pPr>
        <w:spacing w:before="120" w:after="0"/>
        <w:rPr>
          <w:b/>
          <w:bCs/>
        </w:rPr>
      </w:pPr>
    </w:p>
    <w:p w14:paraId="6455F8CF" w14:textId="77777777" w:rsidR="00A74E09" w:rsidRPr="00971DC6" w:rsidRDefault="00A74E09" w:rsidP="00A74E09">
      <w:pPr>
        <w:spacing w:line="240" w:lineRule="auto"/>
        <w:contextualSpacing/>
        <w:rPr>
          <w:rFonts w:asciiTheme="majorHAnsi" w:hAnsiTheme="majorHAnsi" w:cstheme="majorBidi"/>
          <w:color w:val="0070C0"/>
          <w:sz w:val="28"/>
          <w:szCs w:val="28"/>
        </w:rPr>
      </w:pPr>
      <w:r w:rsidRPr="569CA8E4">
        <w:rPr>
          <w:rFonts w:asciiTheme="majorHAnsi" w:hAnsiTheme="majorHAnsi" w:cstheme="majorBidi"/>
          <w:color w:val="0070C0"/>
          <w:sz w:val="28"/>
          <w:szCs w:val="28"/>
          <w:shd w:val="clear" w:color="auto" w:fill="FFFFFF"/>
        </w:rPr>
        <w:t>College of Southern Idaho's Canvas Online Platform</w:t>
      </w:r>
      <w:r w:rsidRPr="569CA8E4">
        <w:rPr>
          <w:rFonts w:asciiTheme="majorHAnsi" w:hAnsiTheme="majorHAnsi" w:cstheme="majorBidi"/>
          <w:color w:val="0070C0"/>
          <w:sz w:val="28"/>
          <w:szCs w:val="28"/>
        </w:rPr>
        <w:t xml:space="preserve"> </w:t>
      </w:r>
    </w:p>
    <w:p w14:paraId="3250E460" w14:textId="528C060D" w:rsidR="00A74E09" w:rsidRPr="009A7A05" w:rsidRDefault="00A74E09" w:rsidP="009A7A05">
      <w:pPr>
        <w:spacing w:line="240" w:lineRule="auto"/>
        <w:contextualSpacing/>
        <w:rPr>
          <w:rFonts w:asciiTheme="majorHAnsi" w:hAnsiTheme="majorHAnsi" w:cstheme="majorHAnsi"/>
        </w:rPr>
      </w:pPr>
      <w:r w:rsidRPr="00CF1491">
        <w:rPr>
          <w:rFonts w:asciiTheme="majorHAnsi" w:hAnsiTheme="majorHAnsi" w:cstheme="majorHAnsi"/>
        </w:rPr>
        <w:t>This course is included in CSI’s Canvas Program. This grants you access to your required course materials digitally by the first day of class at no cost. No further textbook purchase is necessary. </w:t>
      </w:r>
    </w:p>
    <w:sectPr w:rsidR="00A74E09" w:rsidRPr="009A7A05" w:rsidSect="00E21FB0">
      <w:headerReference w:type="default" r:id="rId27"/>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88EF8" w14:textId="77777777" w:rsidR="00877237" w:rsidRDefault="00877237" w:rsidP="00542DA6">
      <w:pPr>
        <w:spacing w:after="0" w:line="240" w:lineRule="auto"/>
      </w:pPr>
      <w:r>
        <w:separator/>
      </w:r>
    </w:p>
  </w:endnote>
  <w:endnote w:type="continuationSeparator" w:id="0">
    <w:p w14:paraId="71D2ED14" w14:textId="77777777" w:rsidR="00877237" w:rsidRDefault="00877237" w:rsidP="00542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BBC7" w14:textId="77777777" w:rsidR="00FB005E" w:rsidRDefault="00FB0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16C4" w14:textId="77777777" w:rsidR="00FB005E" w:rsidRDefault="00FB00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B8C3" w14:textId="77777777" w:rsidR="00FB005E" w:rsidRDefault="00FB00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0DD4" w14:textId="435EA772" w:rsidR="00B029B5" w:rsidRPr="00185A41" w:rsidRDefault="00B029B5">
    <w:pPr>
      <w:pStyle w:val="Footer"/>
      <w:rPr>
        <w:i/>
      </w:rPr>
    </w:pPr>
    <w:r w:rsidRPr="00185A41">
      <w:rPr>
        <w:i/>
      </w:rPr>
      <w:t xml:space="preserve">Updated </w:t>
    </w:r>
    <w:r w:rsidR="00FB005E">
      <w:rPr>
        <w:i/>
      </w:rPr>
      <w:t>Fall</w:t>
    </w:r>
    <w:r w:rsidR="003F310F">
      <w:rPr>
        <w:i/>
      </w:rPr>
      <w:t xml:space="preserve"> </w:t>
    </w:r>
    <w:r w:rsidRPr="00185A41">
      <w:rPr>
        <w:i/>
      </w:rPr>
      <w:t>20</w:t>
    </w:r>
    <w:r w:rsidR="00980CA8">
      <w:rPr>
        <w:i/>
      </w:rPr>
      <w:t>2</w:t>
    </w:r>
    <w:r w:rsidR="003F310F">
      <w:rPr>
        <w: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69063" w14:textId="77777777" w:rsidR="00877237" w:rsidRDefault="00877237" w:rsidP="00542DA6">
      <w:pPr>
        <w:spacing w:after="0" w:line="240" w:lineRule="auto"/>
      </w:pPr>
      <w:r>
        <w:separator/>
      </w:r>
    </w:p>
  </w:footnote>
  <w:footnote w:type="continuationSeparator" w:id="0">
    <w:p w14:paraId="50380DF6" w14:textId="77777777" w:rsidR="00877237" w:rsidRDefault="00877237" w:rsidP="00542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E889" w14:textId="77777777" w:rsidR="00FB005E" w:rsidRDefault="00FB0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2015" w14:textId="77777777" w:rsidR="00FB005E" w:rsidRDefault="00FB00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C4B4" w14:textId="77777777" w:rsidR="00FB005E" w:rsidRDefault="00FB00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633331"/>
      <w:docPartObj>
        <w:docPartGallery w:val="Page Numbers (Top of Page)"/>
        <w:docPartUnique/>
      </w:docPartObj>
    </w:sdtPr>
    <w:sdtContent>
      <w:p w14:paraId="662C617E" w14:textId="23C79736" w:rsidR="00B029B5" w:rsidRPr="005F4F00" w:rsidRDefault="00B029B5" w:rsidP="005F4F00">
        <w:pPr>
          <w:pStyle w:val="Header"/>
        </w:pPr>
        <w:r>
          <w:rPr>
            <w:noProof/>
          </w:rPr>
          <w:drawing>
            <wp:inline distT="0" distB="0" distL="0" distR="0" wp14:anchorId="544FA952" wp14:editId="0F1F8B07">
              <wp:extent cx="1447574" cy="36576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I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574" cy="365760"/>
                      </a:xfrm>
                      <a:prstGeom prst="rect">
                        <a:avLst/>
                      </a:prstGeom>
                    </pic:spPr>
                  </pic:pic>
                </a:graphicData>
              </a:graphic>
            </wp:inline>
          </w:drawing>
        </w:r>
        <w:r>
          <w:tab/>
        </w:r>
        <w:r>
          <w:tab/>
        </w:r>
        <w:r w:rsidRPr="005F4F00">
          <w:t xml:space="preserve">Page </w:t>
        </w:r>
        <w:r w:rsidRPr="005F4F00">
          <w:rPr>
            <w:bCs/>
            <w:sz w:val="24"/>
            <w:szCs w:val="24"/>
          </w:rPr>
          <w:fldChar w:fldCharType="begin"/>
        </w:r>
        <w:r w:rsidRPr="005F4F00">
          <w:rPr>
            <w:bCs/>
          </w:rPr>
          <w:instrText xml:space="preserve"> PAGE </w:instrText>
        </w:r>
        <w:r w:rsidRPr="005F4F00">
          <w:rPr>
            <w:bCs/>
            <w:sz w:val="24"/>
            <w:szCs w:val="24"/>
          </w:rPr>
          <w:fldChar w:fldCharType="separate"/>
        </w:r>
        <w:r>
          <w:rPr>
            <w:bCs/>
            <w:noProof/>
          </w:rPr>
          <w:t>10</w:t>
        </w:r>
        <w:r w:rsidRPr="005F4F00">
          <w:rPr>
            <w:bCs/>
            <w:sz w:val="24"/>
            <w:szCs w:val="24"/>
          </w:rPr>
          <w:fldChar w:fldCharType="end"/>
        </w:r>
        <w:r w:rsidRPr="005F4F00">
          <w:t xml:space="preserve"> of </w:t>
        </w:r>
        <w:r w:rsidRPr="005F4F00">
          <w:rPr>
            <w:bCs/>
            <w:sz w:val="24"/>
            <w:szCs w:val="24"/>
          </w:rPr>
          <w:fldChar w:fldCharType="begin"/>
        </w:r>
        <w:r w:rsidRPr="005F4F00">
          <w:rPr>
            <w:bCs/>
          </w:rPr>
          <w:instrText xml:space="preserve"> NUMPAGES  </w:instrText>
        </w:r>
        <w:r w:rsidRPr="005F4F00">
          <w:rPr>
            <w:bCs/>
            <w:sz w:val="24"/>
            <w:szCs w:val="24"/>
          </w:rPr>
          <w:fldChar w:fldCharType="separate"/>
        </w:r>
        <w:r>
          <w:rPr>
            <w:bCs/>
            <w:noProof/>
          </w:rPr>
          <w:t>10</w:t>
        </w:r>
        <w:r w:rsidRPr="005F4F00">
          <w:rPr>
            <w:bCs/>
            <w:sz w:val="24"/>
            <w:szCs w:val="24"/>
          </w:rPr>
          <w:fldChar w:fldCharType="end"/>
        </w:r>
      </w:p>
    </w:sdtContent>
  </w:sdt>
  <w:p w14:paraId="09DD38C7" w14:textId="77777777" w:rsidR="00B029B5" w:rsidRDefault="00B02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0A07"/>
    <w:multiLevelType w:val="multilevel"/>
    <w:tmpl w:val="A8881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4D3C4D"/>
    <w:multiLevelType w:val="hybridMultilevel"/>
    <w:tmpl w:val="6D36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52B83"/>
    <w:multiLevelType w:val="hybridMultilevel"/>
    <w:tmpl w:val="09A4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B6B64"/>
    <w:multiLevelType w:val="hybridMultilevel"/>
    <w:tmpl w:val="6C427E62"/>
    <w:lvl w:ilvl="0" w:tplc="BE9282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A7918"/>
    <w:multiLevelType w:val="hybridMultilevel"/>
    <w:tmpl w:val="9EA22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AD0C19"/>
    <w:multiLevelType w:val="hybridMultilevel"/>
    <w:tmpl w:val="A19C7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BD7867"/>
    <w:multiLevelType w:val="hybridMultilevel"/>
    <w:tmpl w:val="D7347F9A"/>
    <w:lvl w:ilvl="0" w:tplc="C63EC818">
      <w:start w:val="1"/>
      <w:numFmt w:val="bullet"/>
      <w:lvlText w:val=""/>
      <w:lvlJc w:val="left"/>
      <w:pPr>
        <w:tabs>
          <w:tab w:val="num" w:pos="720"/>
        </w:tabs>
        <w:ind w:left="720" w:hanging="360"/>
      </w:pPr>
      <w:rPr>
        <w:rFonts w:ascii="Symbol" w:hAnsi="Symbol" w:hint="default"/>
        <w:sz w:val="20"/>
      </w:rPr>
    </w:lvl>
    <w:lvl w:ilvl="1" w:tplc="E31C3B98">
      <w:start w:val="1"/>
      <w:numFmt w:val="decimal"/>
      <w:lvlText w:val="%2."/>
      <w:lvlJc w:val="left"/>
      <w:pPr>
        <w:tabs>
          <w:tab w:val="num" w:pos="1440"/>
        </w:tabs>
        <w:ind w:left="1440" w:hanging="360"/>
      </w:pPr>
    </w:lvl>
    <w:lvl w:ilvl="2" w:tplc="A700340A">
      <w:start w:val="1"/>
      <w:numFmt w:val="decimal"/>
      <w:lvlText w:val="%3."/>
      <w:lvlJc w:val="left"/>
      <w:pPr>
        <w:tabs>
          <w:tab w:val="num" w:pos="2160"/>
        </w:tabs>
        <w:ind w:left="2160" w:hanging="360"/>
      </w:pPr>
    </w:lvl>
    <w:lvl w:ilvl="3" w:tplc="D6D0A1E2">
      <w:start w:val="1"/>
      <w:numFmt w:val="decimal"/>
      <w:lvlText w:val="%4."/>
      <w:lvlJc w:val="left"/>
      <w:pPr>
        <w:tabs>
          <w:tab w:val="num" w:pos="2880"/>
        </w:tabs>
        <w:ind w:left="2880" w:hanging="360"/>
      </w:pPr>
    </w:lvl>
    <w:lvl w:ilvl="4" w:tplc="0C1CDDD2">
      <w:start w:val="1"/>
      <w:numFmt w:val="decimal"/>
      <w:lvlText w:val="%5."/>
      <w:lvlJc w:val="left"/>
      <w:pPr>
        <w:tabs>
          <w:tab w:val="num" w:pos="3600"/>
        </w:tabs>
        <w:ind w:left="3600" w:hanging="360"/>
      </w:pPr>
    </w:lvl>
    <w:lvl w:ilvl="5" w:tplc="51E65022">
      <w:start w:val="1"/>
      <w:numFmt w:val="decimal"/>
      <w:lvlText w:val="%6."/>
      <w:lvlJc w:val="left"/>
      <w:pPr>
        <w:tabs>
          <w:tab w:val="num" w:pos="4320"/>
        </w:tabs>
        <w:ind w:left="4320" w:hanging="360"/>
      </w:pPr>
    </w:lvl>
    <w:lvl w:ilvl="6" w:tplc="AB80DF04">
      <w:start w:val="1"/>
      <w:numFmt w:val="decimal"/>
      <w:lvlText w:val="%7."/>
      <w:lvlJc w:val="left"/>
      <w:pPr>
        <w:tabs>
          <w:tab w:val="num" w:pos="5040"/>
        </w:tabs>
        <w:ind w:left="5040" w:hanging="360"/>
      </w:pPr>
    </w:lvl>
    <w:lvl w:ilvl="7" w:tplc="2BFA5D92">
      <w:start w:val="1"/>
      <w:numFmt w:val="decimal"/>
      <w:lvlText w:val="%8."/>
      <w:lvlJc w:val="left"/>
      <w:pPr>
        <w:tabs>
          <w:tab w:val="num" w:pos="5760"/>
        </w:tabs>
        <w:ind w:left="5760" w:hanging="360"/>
      </w:pPr>
    </w:lvl>
    <w:lvl w:ilvl="8" w:tplc="0E180F72">
      <w:start w:val="1"/>
      <w:numFmt w:val="decimal"/>
      <w:lvlText w:val="%9."/>
      <w:lvlJc w:val="left"/>
      <w:pPr>
        <w:tabs>
          <w:tab w:val="num" w:pos="6480"/>
        </w:tabs>
        <w:ind w:left="6480" w:hanging="360"/>
      </w:pPr>
    </w:lvl>
  </w:abstractNum>
  <w:abstractNum w:abstractNumId="7" w15:restartNumberingAfterBreak="0">
    <w:nsid w:val="21DA6CF3"/>
    <w:multiLevelType w:val="hybridMultilevel"/>
    <w:tmpl w:val="0B96BED8"/>
    <w:lvl w:ilvl="0" w:tplc="C0BED474">
      <w:start w:val="1"/>
      <w:numFmt w:val="decimal"/>
      <w:lvlText w:val="(%1)"/>
      <w:lvlJc w:val="left"/>
      <w:pPr>
        <w:ind w:left="396" w:hanging="360"/>
      </w:pPr>
      <w:rPr>
        <w:rFonts w:eastAsia="Calibri" w:hint="default"/>
        <w:b/>
        <w:sz w:val="18"/>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8" w15:restartNumberingAfterBreak="0">
    <w:nsid w:val="27B91594"/>
    <w:multiLevelType w:val="multilevel"/>
    <w:tmpl w:val="05109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68476D"/>
    <w:multiLevelType w:val="hybridMultilevel"/>
    <w:tmpl w:val="D67A9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8E80D52"/>
    <w:multiLevelType w:val="hybridMultilevel"/>
    <w:tmpl w:val="48426A6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99571DE"/>
    <w:multiLevelType w:val="hybridMultilevel"/>
    <w:tmpl w:val="0674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00993"/>
    <w:multiLevelType w:val="hybridMultilevel"/>
    <w:tmpl w:val="D866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74C27"/>
    <w:multiLevelType w:val="hybridMultilevel"/>
    <w:tmpl w:val="94E0B870"/>
    <w:lvl w:ilvl="0" w:tplc="F53EE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92766"/>
    <w:multiLevelType w:val="hybridMultilevel"/>
    <w:tmpl w:val="9E6E68EC"/>
    <w:lvl w:ilvl="0" w:tplc="1F461A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B747CE"/>
    <w:multiLevelType w:val="hybridMultilevel"/>
    <w:tmpl w:val="B6F8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85E20"/>
    <w:multiLevelType w:val="multilevel"/>
    <w:tmpl w:val="F3DCCB42"/>
    <w:lvl w:ilvl="0">
      <w:start w:val="1"/>
      <w:numFmt w:val="decimal"/>
      <w:lvlText w:val="%1."/>
      <w:lvlJc w:val="left"/>
      <w:pPr>
        <w:tabs>
          <w:tab w:val="num" w:pos="720"/>
        </w:tabs>
        <w:ind w:left="720" w:hanging="360"/>
      </w:pPr>
    </w:lvl>
    <w:lvl w:ilvl="1">
      <w:start w:val="2"/>
      <w:numFmt w:val="decimal"/>
      <w:lvlText w:val="(%2)"/>
      <w:lvlJc w:val="left"/>
      <w:pPr>
        <w:ind w:left="1440" w:hanging="360"/>
      </w:pPr>
      <w:rPr>
        <w:rFonts w:eastAsia="Calibri"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701EF6"/>
    <w:multiLevelType w:val="hybridMultilevel"/>
    <w:tmpl w:val="E2CC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F56F7"/>
    <w:multiLevelType w:val="multilevel"/>
    <w:tmpl w:val="FDFA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361A91"/>
    <w:multiLevelType w:val="hybridMultilevel"/>
    <w:tmpl w:val="3CD2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1284E"/>
    <w:multiLevelType w:val="hybridMultilevel"/>
    <w:tmpl w:val="18548C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3560991"/>
    <w:multiLevelType w:val="hybridMultilevel"/>
    <w:tmpl w:val="7EE0DF50"/>
    <w:lvl w:ilvl="0" w:tplc="FB54832A">
      <w:start w:val="1"/>
      <w:numFmt w:val="bullet"/>
      <w:pStyle w:val="Bullet"/>
      <w:lvlText w:val=""/>
      <w:lvlJc w:val="left"/>
      <w:pPr>
        <w:ind w:left="720" w:hanging="360"/>
      </w:pPr>
      <w:rPr>
        <w:rFonts w:ascii="Symbol" w:hAnsi="Symbol" w:hint="default"/>
        <w:color w:val="593D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A77F75"/>
    <w:multiLevelType w:val="hybridMultilevel"/>
    <w:tmpl w:val="A16A1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432FF4"/>
    <w:multiLevelType w:val="multilevel"/>
    <w:tmpl w:val="C3F64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1B25353"/>
    <w:multiLevelType w:val="hybridMultilevel"/>
    <w:tmpl w:val="A3EA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3840DE"/>
    <w:multiLevelType w:val="hybridMultilevel"/>
    <w:tmpl w:val="F5DA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D4FCB"/>
    <w:multiLevelType w:val="hybridMultilevel"/>
    <w:tmpl w:val="B8A6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445C57"/>
    <w:multiLevelType w:val="hybridMultilevel"/>
    <w:tmpl w:val="6B7AA242"/>
    <w:lvl w:ilvl="0" w:tplc="3C40C8E0">
      <w:start w:val="1"/>
      <w:numFmt w:val="decimal"/>
      <w:lvlText w:val="%1."/>
      <w:lvlJc w:val="left"/>
      <w:pPr>
        <w:ind w:left="720" w:hanging="360"/>
      </w:pPr>
    </w:lvl>
    <w:lvl w:ilvl="1" w:tplc="D32009E6">
      <w:start w:val="1"/>
      <w:numFmt w:val="lowerLetter"/>
      <w:lvlText w:val="%2."/>
      <w:lvlJc w:val="left"/>
      <w:pPr>
        <w:ind w:left="1440" w:hanging="360"/>
      </w:pPr>
    </w:lvl>
    <w:lvl w:ilvl="2" w:tplc="2132D87A">
      <w:start w:val="1"/>
      <w:numFmt w:val="lowerRoman"/>
      <w:lvlText w:val="%3."/>
      <w:lvlJc w:val="right"/>
      <w:pPr>
        <w:ind w:left="2160" w:hanging="180"/>
      </w:pPr>
    </w:lvl>
    <w:lvl w:ilvl="3" w:tplc="41583F0E">
      <w:start w:val="1"/>
      <w:numFmt w:val="decimal"/>
      <w:lvlText w:val="%4."/>
      <w:lvlJc w:val="left"/>
      <w:pPr>
        <w:ind w:left="2880" w:hanging="360"/>
      </w:pPr>
    </w:lvl>
    <w:lvl w:ilvl="4" w:tplc="6952C5EA">
      <w:start w:val="1"/>
      <w:numFmt w:val="lowerLetter"/>
      <w:lvlText w:val="%5."/>
      <w:lvlJc w:val="left"/>
      <w:pPr>
        <w:ind w:left="3600" w:hanging="360"/>
      </w:pPr>
    </w:lvl>
    <w:lvl w:ilvl="5" w:tplc="43347854">
      <w:start w:val="1"/>
      <w:numFmt w:val="lowerRoman"/>
      <w:lvlText w:val="%6."/>
      <w:lvlJc w:val="right"/>
      <w:pPr>
        <w:ind w:left="4320" w:hanging="180"/>
      </w:pPr>
    </w:lvl>
    <w:lvl w:ilvl="6" w:tplc="9014F7B4">
      <w:start w:val="1"/>
      <w:numFmt w:val="decimal"/>
      <w:lvlText w:val="%7."/>
      <w:lvlJc w:val="left"/>
      <w:pPr>
        <w:ind w:left="5040" w:hanging="360"/>
      </w:pPr>
    </w:lvl>
    <w:lvl w:ilvl="7" w:tplc="6D32ABB6">
      <w:start w:val="1"/>
      <w:numFmt w:val="lowerLetter"/>
      <w:lvlText w:val="%8."/>
      <w:lvlJc w:val="left"/>
      <w:pPr>
        <w:ind w:left="5760" w:hanging="360"/>
      </w:pPr>
    </w:lvl>
    <w:lvl w:ilvl="8" w:tplc="D1DA0DB2">
      <w:start w:val="1"/>
      <w:numFmt w:val="lowerRoman"/>
      <w:lvlText w:val="%9."/>
      <w:lvlJc w:val="right"/>
      <w:pPr>
        <w:ind w:left="6480" w:hanging="180"/>
      </w:pPr>
    </w:lvl>
  </w:abstractNum>
  <w:abstractNum w:abstractNumId="28" w15:restartNumberingAfterBreak="0">
    <w:nsid w:val="5E4F3E5B"/>
    <w:multiLevelType w:val="hybridMultilevel"/>
    <w:tmpl w:val="B96CF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E37E02"/>
    <w:multiLevelType w:val="hybridMultilevel"/>
    <w:tmpl w:val="BBC2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FD4F98"/>
    <w:multiLevelType w:val="hybridMultilevel"/>
    <w:tmpl w:val="593C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FA60D6"/>
    <w:multiLevelType w:val="hybridMultilevel"/>
    <w:tmpl w:val="7A2A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1E4A5C"/>
    <w:multiLevelType w:val="multilevel"/>
    <w:tmpl w:val="F3DCCB42"/>
    <w:lvl w:ilvl="0">
      <w:start w:val="1"/>
      <w:numFmt w:val="decimal"/>
      <w:lvlText w:val="%1."/>
      <w:lvlJc w:val="left"/>
      <w:pPr>
        <w:tabs>
          <w:tab w:val="num" w:pos="720"/>
        </w:tabs>
        <w:ind w:left="720" w:hanging="360"/>
      </w:pPr>
    </w:lvl>
    <w:lvl w:ilvl="1">
      <w:start w:val="2"/>
      <w:numFmt w:val="decimal"/>
      <w:lvlText w:val="(%2)"/>
      <w:lvlJc w:val="left"/>
      <w:pPr>
        <w:ind w:left="1440" w:hanging="360"/>
      </w:pPr>
      <w:rPr>
        <w:rFonts w:eastAsia="Calibri"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D104AF"/>
    <w:multiLevelType w:val="hybridMultilevel"/>
    <w:tmpl w:val="C3F2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E272E"/>
    <w:multiLevelType w:val="hybridMultilevel"/>
    <w:tmpl w:val="BFC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F9258A"/>
    <w:multiLevelType w:val="hybridMultilevel"/>
    <w:tmpl w:val="C1D6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1652181">
    <w:abstractNumId w:val="27"/>
  </w:num>
  <w:num w:numId="2" w16cid:durableId="1005596845">
    <w:abstractNumId w:val="3"/>
  </w:num>
  <w:num w:numId="3" w16cid:durableId="544299324">
    <w:abstractNumId w:val="21"/>
  </w:num>
  <w:num w:numId="4" w16cid:durableId="603611776">
    <w:abstractNumId w:val="13"/>
  </w:num>
  <w:num w:numId="5" w16cid:durableId="59979530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7819146">
    <w:abstractNumId w:val="20"/>
  </w:num>
  <w:num w:numId="7" w16cid:durableId="76369398">
    <w:abstractNumId w:val="25"/>
  </w:num>
  <w:num w:numId="8" w16cid:durableId="588317262">
    <w:abstractNumId w:val="31"/>
  </w:num>
  <w:num w:numId="9" w16cid:durableId="2019193177">
    <w:abstractNumId w:val="4"/>
  </w:num>
  <w:num w:numId="10" w16cid:durableId="199124748">
    <w:abstractNumId w:val="22"/>
  </w:num>
  <w:num w:numId="11" w16cid:durableId="1230531611">
    <w:abstractNumId w:val="19"/>
  </w:num>
  <w:num w:numId="12" w16cid:durableId="443815250">
    <w:abstractNumId w:val="12"/>
  </w:num>
  <w:num w:numId="13" w16cid:durableId="1788741701">
    <w:abstractNumId w:val="5"/>
  </w:num>
  <w:num w:numId="14" w16cid:durableId="1163854610">
    <w:abstractNumId w:val="26"/>
  </w:num>
  <w:num w:numId="15" w16cid:durableId="939408928">
    <w:abstractNumId w:val="15"/>
  </w:num>
  <w:num w:numId="16" w16cid:durableId="1864979550">
    <w:abstractNumId w:val="23"/>
  </w:num>
  <w:num w:numId="17" w16cid:durableId="1345398925">
    <w:abstractNumId w:val="11"/>
  </w:num>
  <w:num w:numId="18" w16cid:durableId="752817140">
    <w:abstractNumId w:val="32"/>
  </w:num>
  <w:num w:numId="19" w16cid:durableId="1035230075">
    <w:abstractNumId w:val="1"/>
  </w:num>
  <w:num w:numId="20" w16cid:durableId="1310475555">
    <w:abstractNumId w:val="7"/>
  </w:num>
  <w:num w:numId="21" w16cid:durableId="1474714736">
    <w:abstractNumId w:val="16"/>
  </w:num>
  <w:num w:numId="22" w16cid:durableId="808476300">
    <w:abstractNumId w:val="28"/>
  </w:num>
  <w:num w:numId="23" w16cid:durableId="1471551786">
    <w:abstractNumId w:val="33"/>
  </w:num>
  <w:num w:numId="24" w16cid:durableId="16138557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9300015">
    <w:abstractNumId w:val="34"/>
  </w:num>
  <w:num w:numId="26" w16cid:durableId="1381903656">
    <w:abstractNumId w:val="18"/>
  </w:num>
  <w:num w:numId="27" w16cid:durableId="11807789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378473">
    <w:abstractNumId w:val="14"/>
  </w:num>
  <w:num w:numId="29" w16cid:durableId="1590386182">
    <w:abstractNumId w:val="14"/>
  </w:num>
  <w:num w:numId="30" w16cid:durableId="1269584986">
    <w:abstractNumId w:val="17"/>
  </w:num>
  <w:num w:numId="31" w16cid:durableId="1582567994">
    <w:abstractNumId w:val="29"/>
  </w:num>
  <w:num w:numId="32" w16cid:durableId="1492792900">
    <w:abstractNumId w:val="35"/>
  </w:num>
  <w:num w:numId="33" w16cid:durableId="1099715847">
    <w:abstractNumId w:val="24"/>
  </w:num>
  <w:num w:numId="34" w16cid:durableId="2094666348">
    <w:abstractNumId w:val="30"/>
  </w:num>
  <w:num w:numId="35" w16cid:durableId="847253635">
    <w:abstractNumId w:val="2"/>
  </w:num>
  <w:num w:numId="36" w16cid:durableId="2096120753">
    <w:abstractNumId w:val="0"/>
  </w:num>
  <w:num w:numId="37" w16cid:durableId="1818721181">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DA6"/>
    <w:rsid w:val="000014B4"/>
    <w:rsid w:val="00002F7B"/>
    <w:rsid w:val="000034E8"/>
    <w:rsid w:val="0000564E"/>
    <w:rsid w:val="0000692B"/>
    <w:rsid w:val="00010A57"/>
    <w:rsid w:val="0001264F"/>
    <w:rsid w:val="00013585"/>
    <w:rsid w:val="0001417B"/>
    <w:rsid w:val="0001773E"/>
    <w:rsid w:val="0002450E"/>
    <w:rsid w:val="0002517D"/>
    <w:rsid w:val="00032141"/>
    <w:rsid w:val="00036361"/>
    <w:rsid w:val="00036D40"/>
    <w:rsid w:val="00041F5D"/>
    <w:rsid w:val="00043833"/>
    <w:rsid w:val="00043DD0"/>
    <w:rsid w:val="00046BB0"/>
    <w:rsid w:val="00046E22"/>
    <w:rsid w:val="00051212"/>
    <w:rsid w:val="0005207B"/>
    <w:rsid w:val="00056161"/>
    <w:rsid w:val="000579BA"/>
    <w:rsid w:val="00062420"/>
    <w:rsid w:val="000649A4"/>
    <w:rsid w:val="00066715"/>
    <w:rsid w:val="00072BCA"/>
    <w:rsid w:val="00074384"/>
    <w:rsid w:val="000757DD"/>
    <w:rsid w:val="00075F31"/>
    <w:rsid w:val="000805A7"/>
    <w:rsid w:val="00081CE2"/>
    <w:rsid w:val="00083535"/>
    <w:rsid w:val="00085546"/>
    <w:rsid w:val="00085BEE"/>
    <w:rsid w:val="0008667C"/>
    <w:rsid w:val="00087329"/>
    <w:rsid w:val="00087D79"/>
    <w:rsid w:val="0009067D"/>
    <w:rsid w:val="000907F2"/>
    <w:rsid w:val="00092E2F"/>
    <w:rsid w:val="00094F6A"/>
    <w:rsid w:val="000963D9"/>
    <w:rsid w:val="000A02DE"/>
    <w:rsid w:val="000A12C4"/>
    <w:rsid w:val="000A50D3"/>
    <w:rsid w:val="000A7AB2"/>
    <w:rsid w:val="000B34DC"/>
    <w:rsid w:val="000B3990"/>
    <w:rsid w:val="000B3F89"/>
    <w:rsid w:val="000B44A2"/>
    <w:rsid w:val="000C40CB"/>
    <w:rsid w:val="000C4848"/>
    <w:rsid w:val="000C7D8B"/>
    <w:rsid w:val="000C7F3B"/>
    <w:rsid w:val="000D051F"/>
    <w:rsid w:val="000D2BFA"/>
    <w:rsid w:val="000D3A69"/>
    <w:rsid w:val="000E0DE2"/>
    <w:rsid w:val="000E479B"/>
    <w:rsid w:val="000E5D88"/>
    <w:rsid w:val="000F00E8"/>
    <w:rsid w:val="000F3C94"/>
    <w:rsid w:val="001005F3"/>
    <w:rsid w:val="00103E5A"/>
    <w:rsid w:val="001044E3"/>
    <w:rsid w:val="00107DF6"/>
    <w:rsid w:val="001108C7"/>
    <w:rsid w:val="00112E26"/>
    <w:rsid w:val="001220AD"/>
    <w:rsid w:val="0012290B"/>
    <w:rsid w:val="00122AB9"/>
    <w:rsid w:val="00122CA8"/>
    <w:rsid w:val="001252C7"/>
    <w:rsid w:val="00125CE9"/>
    <w:rsid w:val="001270D3"/>
    <w:rsid w:val="00130B80"/>
    <w:rsid w:val="0013590F"/>
    <w:rsid w:val="001362B0"/>
    <w:rsid w:val="00140743"/>
    <w:rsid w:val="001428D9"/>
    <w:rsid w:val="00143D10"/>
    <w:rsid w:val="00147BED"/>
    <w:rsid w:val="00147BF0"/>
    <w:rsid w:val="0016169C"/>
    <w:rsid w:val="001625F1"/>
    <w:rsid w:val="00163721"/>
    <w:rsid w:val="00171A0B"/>
    <w:rsid w:val="00171BA0"/>
    <w:rsid w:val="00172133"/>
    <w:rsid w:val="001801E7"/>
    <w:rsid w:val="00180777"/>
    <w:rsid w:val="001818D0"/>
    <w:rsid w:val="00184789"/>
    <w:rsid w:val="001848F6"/>
    <w:rsid w:val="00185A41"/>
    <w:rsid w:val="00193BD4"/>
    <w:rsid w:val="001954EF"/>
    <w:rsid w:val="00195C7A"/>
    <w:rsid w:val="001961FF"/>
    <w:rsid w:val="001A1CAA"/>
    <w:rsid w:val="001A2020"/>
    <w:rsid w:val="001A5382"/>
    <w:rsid w:val="001A6BA0"/>
    <w:rsid w:val="001A71EB"/>
    <w:rsid w:val="001B20CB"/>
    <w:rsid w:val="001C4D77"/>
    <w:rsid w:val="001C5996"/>
    <w:rsid w:val="001D5135"/>
    <w:rsid w:val="001D66A4"/>
    <w:rsid w:val="001E5547"/>
    <w:rsid w:val="001E66E6"/>
    <w:rsid w:val="001E73BD"/>
    <w:rsid w:val="001F0861"/>
    <w:rsid w:val="001F19E5"/>
    <w:rsid w:val="00201A29"/>
    <w:rsid w:val="0020458A"/>
    <w:rsid w:val="00205167"/>
    <w:rsid w:val="002057C8"/>
    <w:rsid w:val="00205D78"/>
    <w:rsid w:val="00205EA2"/>
    <w:rsid w:val="00211AEF"/>
    <w:rsid w:val="00213BC3"/>
    <w:rsid w:val="0021512A"/>
    <w:rsid w:val="00216168"/>
    <w:rsid w:val="00216A0F"/>
    <w:rsid w:val="0021736E"/>
    <w:rsid w:val="00221F24"/>
    <w:rsid w:val="002242FD"/>
    <w:rsid w:val="00227A0D"/>
    <w:rsid w:val="002310C7"/>
    <w:rsid w:val="00231881"/>
    <w:rsid w:val="002337A3"/>
    <w:rsid w:val="00235B20"/>
    <w:rsid w:val="00237017"/>
    <w:rsid w:val="0024245E"/>
    <w:rsid w:val="002465F1"/>
    <w:rsid w:val="002537D5"/>
    <w:rsid w:val="0026451A"/>
    <w:rsid w:val="00265A5F"/>
    <w:rsid w:val="00270F7F"/>
    <w:rsid w:val="00274DA7"/>
    <w:rsid w:val="0027770A"/>
    <w:rsid w:val="00282EAF"/>
    <w:rsid w:val="0028427A"/>
    <w:rsid w:val="002860C9"/>
    <w:rsid w:val="002873D7"/>
    <w:rsid w:val="00290BE2"/>
    <w:rsid w:val="002A035F"/>
    <w:rsid w:val="002A52EF"/>
    <w:rsid w:val="002B4A4F"/>
    <w:rsid w:val="002B535C"/>
    <w:rsid w:val="002B60E2"/>
    <w:rsid w:val="002B6587"/>
    <w:rsid w:val="002B6A96"/>
    <w:rsid w:val="002C0B00"/>
    <w:rsid w:val="002C2167"/>
    <w:rsid w:val="002C582B"/>
    <w:rsid w:val="002C77F7"/>
    <w:rsid w:val="002D4484"/>
    <w:rsid w:val="002D4540"/>
    <w:rsid w:val="002F3251"/>
    <w:rsid w:val="002F32D0"/>
    <w:rsid w:val="002F52A0"/>
    <w:rsid w:val="002F76AD"/>
    <w:rsid w:val="0030518C"/>
    <w:rsid w:val="00305982"/>
    <w:rsid w:val="003114B4"/>
    <w:rsid w:val="0031366A"/>
    <w:rsid w:val="003145D6"/>
    <w:rsid w:val="00323A78"/>
    <w:rsid w:val="00323B95"/>
    <w:rsid w:val="00330719"/>
    <w:rsid w:val="003307F6"/>
    <w:rsid w:val="00332269"/>
    <w:rsid w:val="0033270A"/>
    <w:rsid w:val="00335C28"/>
    <w:rsid w:val="00335EAA"/>
    <w:rsid w:val="003428D5"/>
    <w:rsid w:val="00347A93"/>
    <w:rsid w:val="00351693"/>
    <w:rsid w:val="00352D22"/>
    <w:rsid w:val="00354E7B"/>
    <w:rsid w:val="00355312"/>
    <w:rsid w:val="003554F7"/>
    <w:rsid w:val="003564A9"/>
    <w:rsid w:val="00357ECC"/>
    <w:rsid w:val="00361FCA"/>
    <w:rsid w:val="003621B8"/>
    <w:rsid w:val="003627F3"/>
    <w:rsid w:val="00366EBE"/>
    <w:rsid w:val="00370945"/>
    <w:rsid w:val="0037467A"/>
    <w:rsid w:val="00380162"/>
    <w:rsid w:val="00380DD2"/>
    <w:rsid w:val="00387C36"/>
    <w:rsid w:val="0039311B"/>
    <w:rsid w:val="00397599"/>
    <w:rsid w:val="00397B62"/>
    <w:rsid w:val="00397C80"/>
    <w:rsid w:val="003A1498"/>
    <w:rsid w:val="003B01F7"/>
    <w:rsid w:val="003B12D6"/>
    <w:rsid w:val="003B4979"/>
    <w:rsid w:val="003C0D27"/>
    <w:rsid w:val="003C4A8E"/>
    <w:rsid w:val="003C4E79"/>
    <w:rsid w:val="003D31BD"/>
    <w:rsid w:val="003D32ED"/>
    <w:rsid w:val="003E0B5A"/>
    <w:rsid w:val="003F01BF"/>
    <w:rsid w:val="003F1F5F"/>
    <w:rsid w:val="003F310F"/>
    <w:rsid w:val="00401423"/>
    <w:rsid w:val="00401E24"/>
    <w:rsid w:val="0040499A"/>
    <w:rsid w:val="00404AD6"/>
    <w:rsid w:val="00406D11"/>
    <w:rsid w:val="00411B30"/>
    <w:rsid w:val="00415E31"/>
    <w:rsid w:val="00416D7A"/>
    <w:rsid w:val="0042042C"/>
    <w:rsid w:val="00420CF0"/>
    <w:rsid w:val="00424669"/>
    <w:rsid w:val="0042748C"/>
    <w:rsid w:val="00430613"/>
    <w:rsid w:val="00432C11"/>
    <w:rsid w:val="00433B74"/>
    <w:rsid w:val="0043683F"/>
    <w:rsid w:val="00436C03"/>
    <w:rsid w:val="00440769"/>
    <w:rsid w:val="00441864"/>
    <w:rsid w:val="004458FE"/>
    <w:rsid w:val="004502C2"/>
    <w:rsid w:val="0045563F"/>
    <w:rsid w:val="004565FC"/>
    <w:rsid w:val="00460812"/>
    <w:rsid w:val="00461BB6"/>
    <w:rsid w:val="00462DBC"/>
    <w:rsid w:val="00463F85"/>
    <w:rsid w:val="00471101"/>
    <w:rsid w:val="00471D50"/>
    <w:rsid w:val="00473974"/>
    <w:rsid w:val="00474B38"/>
    <w:rsid w:val="004750CB"/>
    <w:rsid w:val="00484972"/>
    <w:rsid w:val="004876BF"/>
    <w:rsid w:val="00490DD5"/>
    <w:rsid w:val="00497C65"/>
    <w:rsid w:val="004A3643"/>
    <w:rsid w:val="004A4752"/>
    <w:rsid w:val="004A659A"/>
    <w:rsid w:val="004B4A59"/>
    <w:rsid w:val="004B6324"/>
    <w:rsid w:val="004B6E33"/>
    <w:rsid w:val="004C09C7"/>
    <w:rsid w:val="004C2178"/>
    <w:rsid w:val="004C3581"/>
    <w:rsid w:val="004D033A"/>
    <w:rsid w:val="004D6EDA"/>
    <w:rsid w:val="004E107A"/>
    <w:rsid w:val="004F0230"/>
    <w:rsid w:val="004F0CAA"/>
    <w:rsid w:val="004F129E"/>
    <w:rsid w:val="004F2B8C"/>
    <w:rsid w:val="004F3C8E"/>
    <w:rsid w:val="004F6088"/>
    <w:rsid w:val="004F73D9"/>
    <w:rsid w:val="00500844"/>
    <w:rsid w:val="0051290B"/>
    <w:rsid w:val="0051539D"/>
    <w:rsid w:val="00521BF7"/>
    <w:rsid w:val="00521C6A"/>
    <w:rsid w:val="005228EE"/>
    <w:rsid w:val="00526BD6"/>
    <w:rsid w:val="0053243F"/>
    <w:rsid w:val="00533616"/>
    <w:rsid w:val="005338FB"/>
    <w:rsid w:val="00542DA6"/>
    <w:rsid w:val="00544A4B"/>
    <w:rsid w:val="0055029C"/>
    <w:rsid w:val="0056574C"/>
    <w:rsid w:val="00565A0A"/>
    <w:rsid w:val="00570D50"/>
    <w:rsid w:val="005722C0"/>
    <w:rsid w:val="00572D8B"/>
    <w:rsid w:val="00572DC4"/>
    <w:rsid w:val="00573D68"/>
    <w:rsid w:val="0057436E"/>
    <w:rsid w:val="005813AD"/>
    <w:rsid w:val="00585DF4"/>
    <w:rsid w:val="00591D42"/>
    <w:rsid w:val="00594968"/>
    <w:rsid w:val="005A041C"/>
    <w:rsid w:val="005A0A97"/>
    <w:rsid w:val="005B14B5"/>
    <w:rsid w:val="005B1EF3"/>
    <w:rsid w:val="005B2A7A"/>
    <w:rsid w:val="005B4A83"/>
    <w:rsid w:val="005B77F3"/>
    <w:rsid w:val="005C02C3"/>
    <w:rsid w:val="005C39B2"/>
    <w:rsid w:val="005D5359"/>
    <w:rsid w:val="005E4056"/>
    <w:rsid w:val="005E7E65"/>
    <w:rsid w:val="005F0C70"/>
    <w:rsid w:val="005F272D"/>
    <w:rsid w:val="005F27F0"/>
    <w:rsid w:val="005F4B19"/>
    <w:rsid w:val="005F4F00"/>
    <w:rsid w:val="005F59EF"/>
    <w:rsid w:val="00607117"/>
    <w:rsid w:val="006078BF"/>
    <w:rsid w:val="00612C1F"/>
    <w:rsid w:val="006141A0"/>
    <w:rsid w:val="00617836"/>
    <w:rsid w:val="00621F90"/>
    <w:rsid w:val="00623715"/>
    <w:rsid w:val="006247C1"/>
    <w:rsid w:val="006306F0"/>
    <w:rsid w:val="006332D9"/>
    <w:rsid w:val="00634BCF"/>
    <w:rsid w:val="00641697"/>
    <w:rsid w:val="006466AE"/>
    <w:rsid w:val="00646BA5"/>
    <w:rsid w:val="00647BD5"/>
    <w:rsid w:val="00652474"/>
    <w:rsid w:val="006524ED"/>
    <w:rsid w:val="006527F5"/>
    <w:rsid w:val="00653E53"/>
    <w:rsid w:val="006543AB"/>
    <w:rsid w:val="0066088F"/>
    <w:rsid w:val="006634A1"/>
    <w:rsid w:val="006651B2"/>
    <w:rsid w:val="006708AF"/>
    <w:rsid w:val="006711C7"/>
    <w:rsid w:val="0067172A"/>
    <w:rsid w:val="00671BDD"/>
    <w:rsid w:val="0067238F"/>
    <w:rsid w:val="00674A9F"/>
    <w:rsid w:val="00675B59"/>
    <w:rsid w:val="00676042"/>
    <w:rsid w:val="0068016D"/>
    <w:rsid w:val="00680961"/>
    <w:rsid w:val="006843C5"/>
    <w:rsid w:val="00684532"/>
    <w:rsid w:val="00685F64"/>
    <w:rsid w:val="006878F5"/>
    <w:rsid w:val="00690125"/>
    <w:rsid w:val="00691082"/>
    <w:rsid w:val="006A2E57"/>
    <w:rsid w:val="006A3107"/>
    <w:rsid w:val="006B08CE"/>
    <w:rsid w:val="006B44DF"/>
    <w:rsid w:val="006C5DF9"/>
    <w:rsid w:val="006D586A"/>
    <w:rsid w:val="006D5A47"/>
    <w:rsid w:val="006D75BD"/>
    <w:rsid w:val="006E01E7"/>
    <w:rsid w:val="006E043C"/>
    <w:rsid w:val="006E0C94"/>
    <w:rsid w:val="006E2762"/>
    <w:rsid w:val="006E3FF2"/>
    <w:rsid w:val="006E6762"/>
    <w:rsid w:val="006F01A1"/>
    <w:rsid w:val="006F146B"/>
    <w:rsid w:val="006F296F"/>
    <w:rsid w:val="006F2B84"/>
    <w:rsid w:val="006F3643"/>
    <w:rsid w:val="006F3720"/>
    <w:rsid w:val="00702AB1"/>
    <w:rsid w:val="00703E36"/>
    <w:rsid w:val="007049D0"/>
    <w:rsid w:val="00705569"/>
    <w:rsid w:val="007117D8"/>
    <w:rsid w:val="00713496"/>
    <w:rsid w:val="007220BA"/>
    <w:rsid w:val="0072717F"/>
    <w:rsid w:val="00731920"/>
    <w:rsid w:val="00736930"/>
    <w:rsid w:val="007403D6"/>
    <w:rsid w:val="0074093F"/>
    <w:rsid w:val="00741434"/>
    <w:rsid w:val="00747E3B"/>
    <w:rsid w:val="00757CF3"/>
    <w:rsid w:val="00764F32"/>
    <w:rsid w:val="007664DA"/>
    <w:rsid w:val="00766F97"/>
    <w:rsid w:val="00767301"/>
    <w:rsid w:val="007673AB"/>
    <w:rsid w:val="00772EC3"/>
    <w:rsid w:val="00775968"/>
    <w:rsid w:val="00775EA9"/>
    <w:rsid w:val="00782AF3"/>
    <w:rsid w:val="00783A85"/>
    <w:rsid w:val="00783C7C"/>
    <w:rsid w:val="00790666"/>
    <w:rsid w:val="00794993"/>
    <w:rsid w:val="00796191"/>
    <w:rsid w:val="00797600"/>
    <w:rsid w:val="007A054B"/>
    <w:rsid w:val="007A4084"/>
    <w:rsid w:val="007B0BEA"/>
    <w:rsid w:val="007B2688"/>
    <w:rsid w:val="007B3444"/>
    <w:rsid w:val="007B3449"/>
    <w:rsid w:val="007B36DE"/>
    <w:rsid w:val="007B694C"/>
    <w:rsid w:val="007C199F"/>
    <w:rsid w:val="007D07AA"/>
    <w:rsid w:val="007D31EE"/>
    <w:rsid w:val="007D337F"/>
    <w:rsid w:val="007D373F"/>
    <w:rsid w:val="007E0716"/>
    <w:rsid w:val="007E30AC"/>
    <w:rsid w:val="007E70F9"/>
    <w:rsid w:val="007E7862"/>
    <w:rsid w:val="007F0356"/>
    <w:rsid w:val="007F08F3"/>
    <w:rsid w:val="00803B4F"/>
    <w:rsid w:val="00804E6B"/>
    <w:rsid w:val="008068D7"/>
    <w:rsid w:val="008144E2"/>
    <w:rsid w:val="00817CB4"/>
    <w:rsid w:val="00825625"/>
    <w:rsid w:val="00830358"/>
    <w:rsid w:val="008322F9"/>
    <w:rsid w:val="0083321F"/>
    <w:rsid w:val="00833D76"/>
    <w:rsid w:val="00840315"/>
    <w:rsid w:val="00841874"/>
    <w:rsid w:val="00842B15"/>
    <w:rsid w:val="00843B66"/>
    <w:rsid w:val="00843CB4"/>
    <w:rsid w:val="0084467D"/>
    <w:rsid w:val="00844B73"/>
    <w:rsid w:val="00845119"/>
    <w:rsid w:val="008514A4"/>
    <w:rsid w:val="00853C1B"/>
    <w:rsid w:val="008637E4"/>
    <w:rsid w:val="00866C6A"/>
    <w:rsid w:val="00872388"/>
    <w:rsid w:val="00876357"/>
    <w:rsid w:val="00877237"/>
    <w:rsid w:val="008800A7"/>
    <w:rsid w:val="00883296"/>
    <w:rsid w:val="008864D4"/>
    <w:rsid w:val="00890C4D"/>
    <w:rsid w:val="008930C0"/>
    <w:rsid w:val="008944F0"/>
    <w:rsid w:val="008967C0"/>
    <w:rsid w:val="00897C69"/>
    <w:rsid w:val="008A044C"/>
    <w:rsid w:val="008A234C"/>
    <w:rsid w:val="008A585E"/>
    <w:rsid w:val="008A6667"/>
    <w:rsid w:val="008A7524"/>
    <w:rsid w:val="008B0C9B"/>
    <w:rsid w:val="008B1D8F"/>
    <w:rsid w:val="008B237E"/>
    <w:rsid w:val="008B3524"/>
    <w:rsid w:val="008B3B5E"/>
    <w:rsid w:val="008B4DD2"/>
    <w:rsid w:val="008D2A25"/>
    <w:rsid w:val="008D4CE2"/>
    <w:rsid w:val="008D50E6"/>
    <w:rsid w:val="008D5C19"/>
    <w:rsid w:val="008D6023"/>
    <w:rsid w:val="008E076D"/>
    <w:rsid w:val="008E19F5"/>
    <w:rsid w:val="008E42F6"/>
    <w:rsid w:val="008F3074"/>
    <w:rsid w:val="00901BB3"/>
    <w:rsid w:val="00901BEA"/>
    <w:rsid w:val="0090314C"/>
    <w:rsid w:val="00903734"/>
    <w:rsid w:val="00903F92"/>
    <w:rsid w:val="00905FD9"/>
    <w:rsid w:val="009077D0"/>
    <w:rsid w:val="00911092"/>
    <w:rsid w:val="0091140C"/>
    <w:rsid w:val="00914760"/>
    <w:rsid w:val="009148AD"/>
    <w:rsid w:val="00914A5B"/>
    <w:rsid w:val="00915BB9"/>
    <w:rsid w:val="00915C05"/>
    <w:rsid w:val="00917C49"/>
    <w:rsid w:val="00917E6D"/>
    <w:rsid w:val="00925A8C"/>
    <w:rsid w:val="00927FAE"/>
    <w:rsid w:val="009304A8"/>
    <w:rsid w:val="00934EC8"/>
    <w:rsid w:val="009365A5"/>
    <w:rsid w:val="00940086"/>
    <w:rsid w:val="0094350C"/>
    <w:rsid w:val="00945049"/>
    <w:rsid w:val="00946378"/>
    <w:rsid w:val="00946816"/>
    <w:rsid w:val="00947C64"/>
    <w:rsid w:val="00961323"/>
    <w:rsid w:val="00963556"/>
    <w:rsid w:val="00964C2E"/>
    <w:rsid w:val="00965AB2"/>
    <w:rsid w:val="00970CE2"/>
    <w:rsid w:val="00980CA8"/>
    <w:rsid w:val="0098336C"/>
    <w:rsid w:val="00984C64"/>
    <w:rsid w:val="0098758F"/>
    <w:rsid w:val="00991943"/>
    <w:rsid w:val="00992E1E"/>
    <w:rsid w:val="00993D4C"/>
    <w:rsid w:val="0099526A"/>
    <w:rsid w:val="0099591F"/>
    <w:rsid w:val="009977F8"/>
    <w:rsid w:val="009A7A05"/>
    <w:rsid w:val="009B1004"/>
    <w:rsid w:val="009B109B"/>
    <w:rsid w:val="009B2681"/>
    <w:rsid w:val="009B417D"/>
    <w:rsid w:val="009B41B3"/>
    <w:rsid w:val="009B4C77"/>
    <w:rsid w:val="009B4E85"/>
    <w:rsid w:val="009B576F"/>
    <w:rsid w:val="009C1620"/>
    <w:rsid w:val="009C6086"/>
    <w:rsid w:val="009C6BCA"/>
    <w:rsid w:val="009C77C5"/>
    <w:rsid w:val="009D13A6"/>
    <w:rsid w:val="009D1B65"/>
    <w:rsid w:val="009D5974"/>
    <w:rsid w:val="009D7857"/>
    <w:rsid w:val="009D7F6F"/>
    <w:rsid w:val="009E1EC0"/>
    <w:rsid w:val="009E507F"/>
    <w:rsid w:val="009E6EB0"/>
    <w:rsid w:val="009E77F7"/>
    <w:rsid w:val="009F1578"/>
    <w:rsid w:val="009F4E7A"/>
    <w:rsid w:val="009F69F4"/>
    <w:rsid w:val="009F6CD2"/>
    <w:rsid w:val="00A04FC8"/>
    <w:rsid w:val="00A05BEB"/>
    <w:rsid w:val="00A061A4"/>
    <w:rsid w:val="00A10ADB"/>
    <w:rsid w:val="00A1191D"/>
    <w:rsid w:val="00A11E55"/>
    <w:rsid w:val="00A17F75"/>
    <w:rsid w:val="00A25DBF"/>
    <w:rsid w:val="00A26E53"/>
    <w:rsid w:val="00A27EC4"/>
    <w:rsid w:val="00A313EC"/>
    <w:rsid w:val="00A32DFD"/>
    <w:rsid w:val="00A333BC"/>
    <w:rsid w:val="00A34639"/>
    <w:rsid w:val="00A34F45"/>
    <w:rsid w:val="00A36C84"/>
    <w:rsid w:val="00A4065E"/>
    <w:rsid w:val="00A40997"/>
    <w:rsid w:val="00A433D5"/>
    <w:rsid w:val="00A51FFB"/>
    <w:rsid w:val="00A52056"/>
    <w:rsid w:val="00A53DC4"/>
    <w:rsid w:val="00A60956"/>
    <w:rsid w:val="00A61415"/>
    <w:rsid w:val="00A62433"/>
    <w:rsid w:val="00A62C80"/>
    <w:rsid w:val="00A63ADC"/>
    <w:rsid w:val="00A6439B"/>
    <w:rsid w:val="00A67FB4"/>
    <w:rsid w:val="00A7000E"/>
    <w:rsid w:val="00A74E09"/>
    <w:rsid w:val="00A751DB"/>
    <w:rsid w:val="00A77F63"/>
    <w:rsid w:val="00A815EF"/>
    <w:rsid w:val="00A85E75"/>
    <w:rsid w:val="00A8706C"/>
    <w:rsid w:val="00A90224"/>
    <w:rsid w:val="00A904B3"/>
    <w:rsid w:val="00A90583"/>
    <w:rsid w:val="00A95444"/>
    <w:rsid w:val="00AA0441"/>
    <w:rsid w:val="00AA2D44"/>
    <w:rsid w:val="00AA3D8E"/>
    <w:rsid w:val="00AA4D14"/>
    <w:rsid w:val="00AB218E"/>
    <w:rsid w:val="00AB5FB4"/>
    <w:rsid w:val="00AB610B"/>
    <w:rsid w:val="00AC046B"/>
    <w:rsid w:val="00AC2976"/>
    <w:rsid w:val="00AC67A4"/>
    <w:rsid w:val="00AD411F"/>
    <w:rsid w:val="00AD4D93"/>
    <w:rsid w:val="00AD71D5"/>
    <w:rsid w:val="00AE24F6"/>
    <w:rsid w:val="00AE6055"/>
    <w:rsid w:val="00AE6B07"/>
    <w:rsid w:val="00AF5142"/>
    <w:rsid w:val="00B01BEF"/>
    <w:rsid w:val="00B029B5"/>
    <w:rsid w:val="00B0424C"/>
    <w:rsid w:val="00B05427"/>
    <w:rsid w:val="00B1090E"/>
    <w:rsid w:val="00B14557"/>
    <w:rsid w:val="00B22375"/>
    <w:rsid w:val="00B22F4A"/>
    <w:rsid w:val="00B24EF0"/>
    <w:rsid w:val="00B30A4E"/>
    <w:rsid w:val="00B31BBD"/>
    <w:rsid w:val="00B32C28"/>
    <w:rsid w:val="00B36DEC"/>
    <w:rsid w:val="00B426FB"/>
    <w:rsid w:val="00B42C68"/>
    <w:rsid w:val="00B46016"/>
    <w:rsid w:val="00B47AAB"/>
    <w:rsid w:val="00B47BC7"/>
    <w:rsid w:val="00B60394"/>
    <w:rsid w:val="00B62429"/>
    <w:rsid w:val="00B62ABD"/>
    <w:rsid w:val="00B640A9"/>
    <w:rsid w:val="00B67322"/>
    <w:rsid w:val="00B7393D"/>
    <w:rsid w:val="00B75A2C"/>
    <w:rsid w:val="00B76308"/>
    <w:rsid w:val="00B80160"/>
    <w:rsid w:val="00B81A50"/>
    <w:rsid w:val="00B82502"/>
    <w:rsid w:val="00B83846"/>
    <w:rsid w:val="00B85208"/>
    <w:rsid w:val="00B90ADE"/>
    <w:rsid w:val="00B95D53"/>
    <w:rsid w:val="00B96028"/>
    <w:rsid w:val="00BA1B07"/>
    <w:rsid w:val="00BA21DC"/>
    <w:rsid w:val="00BA6BE5"/>
    <w:rsid w:val="00BB1372"/>
    <w:rsid w:val="00BB20EB"/>
    <w:rsid w:val="00BB3A0B"/>
    <w:rsid w:val="00BB5EC6"/>
    <w:rsid w:val="00BC05DF"/>
    <w:rsid w:val="00BC182B"/>
    <w:rsid w:val="00BC1AAA"/>
    <w:rsid w:val="00BC1F83"/>
    <w:rsid w:val="00BC3261"/>
    <w:rsid w:val="00BC4B84"/>
    <w:rsid w:val="00BC5D2D"/>
    <w:rsid w:val="00BC7AA1"/>
    <w:rsid w:val="00BD1F79"/>
    <w:rsid w:val="00BD5335"/>
    <w:rsid w:val="00BE19EC"/>
    <w:rsid w:val="00BE1D30"/>
    <w:rsid w:val="00BE3DD3"/>
    <w:rsid w:val="00BE4B0E"/>
    <w:rsid w:val="00BF14D6"/>
    <w:rsid w:val="00BF3CFE"/>
    <w:rsid w:val="00BF69C6"/>
    <w:rsid w:val="00C04B86"/>
    <w:rsid w:val="00C102BE"/>
    <w:rsid w:val="00C1244C"/>
    <w:rsid w:val="00C16007"/>
    <w:rsid w:val="00C171AB"/>
    <w:rsid w:val="00C226A0"/>
    <w:rsid w:val="00C23B7C"/>
    <w:rsid w:val="00C24061"/>
    <w:rsid w:val="00C36665"/>
    <w:rsid w:val="00C4062E"/>
    <w:rsid w:val="00C4078C"/>
    <w:rsid w:val="00C40F83"/>
    <w:rsid w:val="00C41A7F"/>
    <w:rsid w:val="00C427BF"/>
    <w:rsid w:val="00C42F87"/>
    <w:rsid w:val="00C45C6C"/>
    <w:rsid w:val="00C46613"/>
    <w:rsid w:val="00C473C0"/>
    <w:rsid w:val="00C54A1F"/>
    <w:rsid w:val="00C55377"/>
    <w:rsid w:val="00C5576E"/>
    <w:rsid w:val="00C56BE3"/>
    <w:rsid w:val="00C60E2B"/>
    <w:rsid w:val="00C623AF"/>
    <w:rsid w:val="00C62B9A"/>
    <w:rsid w:val="00C661DD"/>
    <w:rsid w:val="00C662D0"/>
    <w:rsid w:val="00C70A92"/>
    <w:rsid w:val="00C71246"/>
    <w:rsid w:val="00C73D16"/>
    <w:rsid w:val="00C75935"/>
    <w:rsid w:val="00C76B13"/>
    <w:rsid w:val="00C817B3"/>
    <w:rsid w:val="00C81976"/>
    <w:rsid w:val="00C83703"/>
    <w:rsid w:val="00C852D7"/>
    <w:rsid w:val="00C87B57"/>
    <w:rsid w:val="00C94F17"/>
    <w:rsid w:val="00C97F07"/>
    <w:rsid w:val="00CA1091"/>
    <w:rsid w:val="00CA1B2B"/>
    <w:rsid w:val="00CA450D"/>
    <w:rsid w:val="00CA4D99"/>
    <w:rsid w:val="00CB21CF"/>
    <w:rsid w:val="00CB236E"/>
    <w:rsid w:val="00CB4FF1"/>
    <w:rsid w:val="00CB5E73"/>
    <w:rsid w:val="00CC2663"/>
    <w:rsid w:val="00CC3EAE"/>
    <w:rsid w:val="00CC625F"/>
    <w:rsid w:val="00CC770A"/>
    <w:rsid w:val="00CC7DFF"/>
    <w:rsid w:val="00CC7E4B"/>
    <w:rsid w:val="00CD389B"/>
    <w:rsid w:val="00CD429D"/>
    <w:rsid w:val="00CD44DD"/>
    <w:rsid w:val="00CD4BE6"/>
    <w:rsid w:val="00CD4F28"/>
    <w:rsid w:val="00CE0EAB"/>
    <w:rsid w:val="00CE1176"/>
    <w:rsid w:val="00CE76D7"/>
    <w:rsid w:val="00CF102F"/>
    <w:rsid w:val="00CF3FB9"/>
    <w:rsid w:val="00D0302D"/>
    <w:rsid w:val="00D03B8C"/>
    <w:rsid w:val="00D05F5D"/>
    <w:rsid w:val="00D076FD"/>
    <w:rsid w:val="00D17A10"/>
    <w:rsid w:val="00D20751"/>
    <w:rsid w:val="00D212D6"/>
    <w:rsid w:val="00D230A6"/>
    <w:rsid w:val="00D27F5E"/>
    <w:rsid w:val="00D31985"/>
    <w:rsid w:val="00D31CB7"/>
    <w:rsid w:val="00D41554"/>
    <w:rsid w:val="00D44677"/>
    <w:rsid w:val="00D46670"/>
    <w:rsid w:val="00D51DE4"/>
    <w:rsid w:val="00D5503B"/>
    <w:rsid w:val="00D55081"/>
    <w:rsid w:val="00D57335"/>
    <w:rsid w:val="00D60A1D"/>
    <w:rsid w:val="00D63D6A"/>
    <w:rsid w:val="00D65319"/>
    <w:rsid w:val="00D67AA3"/>
    <w:rsid w:val="00D73348"/>
    <w:rsid w:val="00D827F3"/>
    <w:rsid w:val="00D8420A"/>
    <w:rsid w:val="00D869FF"/>
    <w:rsid w:val="00D91CF4"/>
    <w:rsid w:val="00D932A3"/>
    <w:rsid w:val="00DA20C0"/>
    <w:rsid w:val="00DA23AF"/>
    <w:rsid w:val="00DA2A74"/>
    <w:rsid w:val="00DA63C2"/>
    <w:rsid w:val="00DB0ECA"/>
    <w:rsid w:val="00DB1368"/>
    <w:rsid w:val="00DB24B2"/>
    <w:rsid w:val="00DB5568"/>
    <w:rsid w:val="00DB5B09"/>
    <w:rsid w:val="00DC1BB3"/>
    <w:rsid w:val="00DC4BA4"/>
    <w:rsid w:val="00DC777D"/>
    <w:rsid w:val="00DD18B2"/>
    <w:rsid w:val="00DD1E14"/>
    <w:rsid w:val="00DD2681"/>
    <w:rsid w:val="00DD2B1E"/>
    <w:rsid w:val="00DD48EA"/>
    <w:rsid w:val="00DE6677"/>
    <w:rsid w:val="00DE7AA7"/>
    <w:rsid w:val="00DF21A5"/>
    <w:rsid w:val="00DF21AD"/>
    <w:rsid w:val="00DF7472"/>
    <w:rsid w:val="00DF7B3A"/>
    <w:rsid w:val="00E03D13"/>
    <w:rsid w:val="00E1049A"/>
    <w:rsid w:val="00E10FBA"/>
    <w:rsid w:val="00E12424"/>
    <w:rsid w:val="00E12F10"/>
    <w:rsid w:val="00E1357F"/>
    <w:rsid w:val="00E14FD9"/>
    <w:rsid w:val="00E1557B"/>
    <w:rsid w:val="00E21487"/>
    <w:rsid w:val="00E21FB0"/>
    <w:rsid w:val="00E264BA"/>
    <w:rsid w:val="00E2714B"/>
    <w:rsid w:val="00E30451"/>
    <w:rsid w:val="00E30A30"/>
    <w:rsid w:val="00E31E49"/>
    <w:rsid w:val="00E35E4C"/>
    <w:rsid w:val="00E4718C"/>
    <w:rsid w:val="00E5029D"/>
    <w:rsid w:val="00E52E75"/>
    <w:rsid w:val="00E54B60"/>
    <w:rsid w:val="00E5737D"/>
    <w:rsid w:val="00E607B3"/>
    <w:rsid w:val="00E61D50"/>
    <w:rsid w:val="00E6566A"/>
    <w:rsid w:val="00E65749"/>
    <w:rsid w:val="00E6784E"/>
    <w:rsid w:val="00E679BF"/>
    <w:rsid w:val="00E70985"/>
    <w:rsid w:val="00E72614"/>
    <w:rsid w:val="00E72EFA"/>
    <w:rsid w:val="00E750D9"/>
    <w:rsid w:val="00E80A61"/>
    <w:rsid w:val="00E812CB"/>
    <w:rsid w:val="00E856B6"/>
    <w:rsid w:val="00E9127E"/>
    <w:rsid w:val="00E9300F"/>
    <w:rsid w:val="00E9637B"/>
    <w:rsid w:val="00E96E14"/>
    <w:rsid w:val="00E97077"/>
    <w:rsid w:val="00EA312C"/>
    <w:rsid w:val="00EA5C14"/>
    <w:rsid w:val="00EA5E04"/>
    <w:rsid w:val="00EA6D98"/>
    <w:rsid w:val="00EB550B"/>
    <w:rsid w:val="00EB6018"/>
    <w:rsid w:val="00EC0F83"/>
    <w:rsid w:val="00EC21E9"/>
    <w:rsid w:val="00EC3C73"/>
    <w:rsid w:val="00EC444A"/>
    <w:rsid w:val="00EC4E77"/>
    <w:rsid w:val="00ED0B0E"/>
    <w:rsid w:val="00ED1524"/>
    <w:rsid w:val="00ED1C36"/>
    <w:rsid w:val="00ED5445"/>
    <w:rsid w:val="00ED5DE9"/>
    <w:rsid w:val="00ED683B"/>
    <w:rsid w:val="00ED6DA0"/>
    <w:rsid w:val="00EE0272"/>
    <w:rsid w:val="00EE0E64"/>
    <w:rsid w:val="00EE24D3"/>
    <w:rsid w:val="00EE4106"/>
    <w:rsid w:val="00EE430F"/>
    <w:rsid w:val="00EE52EB"/>
    <w:rsid w:val="00EE6335"/>
    <w:rsid w:val="00EE7E56"/>
    <w:rsid w:val="00EF02B6"/>
    <w:rsid w:val="00EF5179"/>
    <w:rsid w:val="00F01B6F"/>
    <w:rsid w:val="00F027C6"/>
    <w:rsid w:val="00F0488F"/>
    <w:rsid w:val="00F05ABB"/>
    <w:rsid w:val="00F06B73"/>
    <w:rsid w:val="00F07E13"/>
    <w:rsid w:val="00F14C78"/>
    <w:rsid w:val="00F17A87"/>
    <w:rsid w:val="00F20541"/>
    <w:rsid w:val="00F20D5A"/>
    <w:rsid w:val="00F2519D"/>
    <w:rsid w:val="00F2556D"/>
    <w:rsid w:val="00F255AD"/>
    <w:rsid w:val="00F2658F"/>
    <w:rsid w:val="00F2672D"/>
    <w:rsid w:val="00F3064F"/>
    <w:rsid w:val="00F309FC"/>
    <w:rsid w:val="00F32454"/>
    <w:rsid w:val="00F36D10"/>
    <w:rsid w:val="00F4201A"/>
    <w:rsid w:val="00F5062D"/>
    <w:rsid w:val="00F510FA"/>
    <w:rsid w:val="00F5135C"/>
    <w:rsid w:val="00F5281F"/>
    <w:rsid w:val="00F52C79"/>
    <w:rsid w:val="00F5354F"/>
    <w:rsid w:val="00F53CB0"/>
    <w:rsid w:val="00F56384"/>
    <w:rsid w:val="00F569C8"/>
    <w:rsid w:val="00F610A4"/>
    <w:rsid w:val="00F70435"/>
    <w:rsid w:val="00F70A44"/>
    <w:rsid w:val="00F70E2A"/>
    <w:rsid w:val="00F713FF"/>
    <w:rsid w:val="00F74F60"/>
    <w:rsid w:val="00F752F7"/>
    <w:rsid w:val="00F7692E"/>
    <w:rsid w:val="00F77DEA"/>
    <w:rsid w:val="00F80E95"/>
    <w:rsid w:val="00F85D13"/>
    <w:rsid w:val="00F92008"/>
    <w:rsid w:val="00F93F43"/>
    <w:rsid w:val="00F947EF"/>
    <w:rsid w:val="00F95AAD"/>
    <w:rsid w:val="00F96ABD"/>
    <w:rsid w:val="00F97222"/>
    <w:rsid w:val="00FA09C1"/>
    <w:rsid w:val="00FA2CA6"/>
    <w:rsid w:val="00FA6884"/>
    <w:rsid w:val="00FB005E"/>
    <w:rsid w:val="00FB1324"/>
    <w:rsid w:val="00FB1AFA"/>
    <w:rsid w:val="00FB1E65"/>
    <w:rsid w:val="00FB200B"/>
    <w:rsid w:val="00FC485F"/>
    <w:rsid w:val="00FC7BF3"/>
    <w:rsid w:val="00FD2B21"/>
    <w:rsid w:val="00FE14B7"/>
    <w:rsid w:val="00FE72DF"/>
    <w:rsid w:val="00FE7ECA"/>
    <w:rsid w:val="00FF2747"/>
    <w:rsid w:val="00FF776E"/>
    <w:rsid w:val="0AE90BB6"/>
    <w:rsid w:val="14EE2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425D9F"/>
  <w15:docId w15:val="{96FC2AE7-8271-4520-969D-A0C225EF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2D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2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875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DA6"/>
  </w:style>
  <w:style w:type="paragraph" w:styleId="Footer">
    <w:name w:val="footer"/>
    <w:basedOn w:val="Normal"/>
    <w:link w:val="FooterChar"/>
    <w:uiPriority w:val="99"/>
    <w:unhideWhenUsed/>
    <w:rsid w:val="00542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DA6"/>
  </w:style>
  <w:style w:type="table" w:styleId="TableGrid">
    <w:name w:val="Table Grid"/>
    <w:basedOn w:val="TableNormal"/>
    <w:uiPriority w:val="39"/>
    <w:rsid w:val="00542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2D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42DA6"/>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5F4F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4F0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D71D5"/>
    <w:pPr>
      <w:ind w:left="720"/>
      <w:contextualSpacing/>
    </w:pPr>
  </w:style>
  <w:style w:type="character" w:styleId="Hyperlink">
    <w:name w:val="Hyperlink"/>
    <w:basedOn w:val="DefaultParagraphFont"/>
    <w:uiPriority w:val="99"/>
    <w:unhideWhenUsed/>
    <w:rsid w:val="00B30A4E"/>
    <w:rPr>
      <w:color w:val="0563C1" w:themeColor="hyperlink"/>
      <w:u w:val="single"/>
    </w:rPr>
  </w:style>
  <w:style w:type="paragraph" w:styleId="BalloonText">
    <w:name w:val="Balloon Text"/>
    <w:basedOn w:val="Normal"/>
    <w:link w:val="BalloonTextChar"/>
    <w:uiPriority w:val="99"/>
    <w:semiHidden/>
    <w:unhideWhenUsed/>
    <w:rsid w:val="00825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625"/>
    <w:rPr>
      <w:rFonts w:ascii="Segoe UI" w:hAnsi="Segoe UI" w:cs="Segoe UI"/>
      <w:sz w:val="18"/>
      <w:szCs w:val="18"/>
    </w:rPr>
  </w:style>
  <w:style w:type="paragraph" w:customStyle="1" w:styleId="Table">
    <w:name w:val="Table"/>
    <w:basedOn w:val="Normal"/>
    <w:link w:val="TableChar"/>
    <w:qFormat/>
    <w:rsid w:val="000034E8"/>
    <w:pPr>
      <w:spacing w:before="60" w:after="60" w:line="240" w:lineRule="auto"/>
    </w:pPr>
    <w:rPr>
      <w:rFonts w:ascii="Calibri" w:eastAsia="MS Mincho" w:hAnsi="Calibri" w:cs="Times New Roman"/>
      <w:szCs w:val="24"/>
    </w:rPr>
  </w:style>
  <w:style w:type="character" w:customStyle="1" w:styleId="TableChar">
    <w:name w:val="Table Char"/>
    <w:link w:val="Table"/>
    <w:rsid w:val="000034E8"/>
    <w:rPr>
      <w:rFonts w:ascii="Calibri" w:eastAsia="MS Mincho" w:hAnsi="Calibri" w:cs="Times New Roman"/>
      <w:szCs w:val="24"/>
    </w:rPr>
  </w:style>
  <w:style w:type="paragraph" w:customStyle="1" w:styleId="Tablehead">
    <w:name w:val="Table head"/>
    <w:basedOn w:val="Table"/>
    <w:qFormat/>
    <w:rsid w:val="000034E8"/>
    <w:rPr>
      <w:rFonts w:ascii="Cambria" w:hAnsi="Cambria"/>
      <w:b/>
      <w:color w:val="593D2B"/>
    </w:rPr>
  </w:style>
  <w:style w:type="table" w:customStyle="1" w:styleId="PlainTable11">
    <w:name w:val="Plain Table 11"/>
    <w:basedOn w:val="TableNormal"/>
    <w:uiPriority w:val="41"/>
    <w:rsid w:val="000034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uiPriority w:val="20"/>
    <w:qFormat/>
    <w:rsid w:val="005A041C"/>
    <w:rPr>
      <w:b/>
      <w:i/>
      <w:iCs/>
      <w:color w:val="593D2B"/>
    </w:rPr>
  </w:style>
  <w:style w:type="paragraph" w:customStyle="1" w:styleId="Bullet">
    <w:name w:val="Bullet"/>
    <w:basedOn w:val="Normal"/>
    <w:qFormat/>
    <w:rsid w:val="005A041C"/>
    <w:pPr>
      <w:numPr>
        <w:numId w:val="3"/>
      </w:numPr>
      <w:spacing w:before="80" w:after="0" w:line="240" w:lineRule="auto"/>
    </w:pPr>
    <w:rPr>
      <w:rFonts w:ascii="Calibri" w:eastAsia="MS Mincho" w:hAnsi="Calibri" w:cs="Times New Roman"/>
      <w:szCs w:val="24"/>
    </w:rPr>
  </w:style>
  <w:style w:type="character" w:customStyle="1" w:styleId="apple-converted-space">
    <w:name w:val="apple-converted-space"/>
    <w:basedOn w:val="DefaultParagraphFont"/>
    <w:rsid w:val="00DE7AA7"/>
  </w:style>
  <w:style w:type="paragraph" w:styleId="NoSpacing">
    <w:name w:val="No Spacing"/>
    <w:uiPriority w:val="99"/>
    <w:qFormat/>
    <w:rsid w:val="00AB610B"/>
    <w:pPr>
      <w:spacing w:after="0" w:line="240" w:lineRule="auto"/>
    </w:pPr>
  </w:style>
  <w:style w:type="character" w:customStyle="1" w:styleId="Heading3Char">
    <w:name w:val="Heading 3 Char"/>
    <w:basedOn w:val="DefaultParagraphFont"/>
    <w:link w:val="Heading3"/>
    <w:uiPriority w:val="9"/>
    <w:semiHidden/>
    <w:rsid w:val="0098758F"/>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D2B21"/>
    <w:rPr>
      <w:b/>
      <w:bCs/>
    </w:rPr>
  </w:style>
  <w:style w:type="character" w:styleId="CommentReference">
    <w:name w:val="annotation reference"/>
    <w:basedOn w:val="DefaultParagraphFont"/>
    <w:uiPriority w:val="99"/>
    <w:semiHidden/>
    <w:unhideWhenUsed/>
    <w:rsid w:val="00767301"/>
    <w:rPr>
      <w:sz w:val="16"/>
      <w:szCs w:val="16"/>
    </w:rPr>
  </w:style>
  <w:style w:type="paragraph" w:styleId="CommentText">
    <w:name w:val="annotation text"/>
    <w:basedOn w:val="Normal"/>
    <w:link w:val="CommentTextChar"/>
    <w:uiPriority w:val="99"/>
    <w:semiHidden/>
    <w:unhideWhenUsed/>
    <w:rsid w:val="00767301"/>
    <w:pPr>
      <w:spacing w:line="240" w:lineRule="auto"/>
    </w:pPr>
    <w:rPr>
      <w:sz w:val="20"/>
      <w:szCs w:val="20"/>
    </w:rPr>
  </w:style>
  <w:style w:type="character" w:customStyle="1" w:styleId="CommentTextChar">
    <w:name w:val="Comment Text Char"/>
    <w:basedOn w:val="DefaultParagraphFont"/>
    <w:link w:val="CommentText"/>
    <w:uiPriority w:val="99"/>
    <w:semiHidden/>
    <w:rsid w:val="00767301"/>
    <w:rPr>
      <w:sz w:val="20"/>
      <w:szCs w:val="20"/>
    </w:rPr>
  </w:style>
  <w:style w:type="paragraph" w:styleId="CommentSubject">
    <w:name w:val="annotation subject"/>
    <w:basedOn w:val="CommentText"/>
    <w:next w:val="CommentText"/>
    <w:link w:val="CommentSubjectChar"/>
    <w:uiPriority w:val="99"/>
    <w:semiHidden/>
    <w:unhideWhenUsed/>
    <w:rsid w:val="00767301"/>
    <w:rPr>
      <w:b/>
      <w:bCs/>
    </w:rPr>
  </w:style>
  <w:style w:type="character" w:customStyle="1" w:styleId="CommentSubjectChar">
    <w:name w:val="Comment Subject Char"/>
    <w:basedOn w:val="CommentTextChar"/>
    <w:link w:val="CommentSubject"/>
    <w:uiPriority w:val="99"/>
    <w:semiHidden/>
    <w:rsid w:val="00767301"/>
    <w:rPr>
      <w:b/>
      <w:bCs/>
      <w:sz w:val="20"/>
      <w:szCs w:val="20"/>
    </w:rPr>
  </w:style>
  <w:style w:type="character" w:styleId="FollowedHyperlink">
    <w:name w:val="FollowedHyperlink"/>
    <w:basedOn w:val="DefaultParagraphFont"/>
    <w:uiPriority w:val="99"/>
    <w:semiHidden/>
    <w:unhideWhenUsed/>
    <w:rsid w:val="006F3720"/>
    <w:rPr>
      <w:color w:val="954F72" w:themeColor="followedHyperlink"/>
      <w:u w:val="single"/>
    </w:rPr>
  </w:style>
  <w:style w:type="character" w:customStyle="1" w:styleId="tx">
    <w:name w:val="tx"/>
    <w:basedOn w:val="DefaultParagraphFont"/>
    <w:rsid w:val="00F70A44"/>
  </w:style>
  <w:style w:type="paragraph" w:styleId="NormalWeb">
    <w:name w:val="Normal (Web)"/>
    <w:basedOn w:val="Normal"/>
    <w:uiPriority w:val="99"/>
    <w:unhideWhenUsed/>
    <w:rsid w:val="00DF21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base">
    <w:name w:val="a-size-base"/>
    <w:basedOn w:val="DefaultParagraphFont"/>
    <w:rsid w:val="00EA5C14"/>
  </w:style>
  <w:style w:type="character" w:customStyle="1" w:styleId="desc">
    <w:name w:val="desc"/>
    <w:basedOn w:val="DefaultParagraphFont"/>
    <w:rsid w:val="00AE6B07"/>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screenreader-only">
    <w:name w:val="screenreader-only"/>
    <w:basedOn w:val="DefaultParagraphFont"/>
    <w:rsid w:val="00BA6BE5"/>
  </w:style>
  <w:style w:type="character" w:customStyle="1" w:styleId="fnt0">
    <w:name w:val="fnt0"/>
    <w:basedOn w:val="DefaultParagraphFont"/>
    <w:rsid w:val="00335C28"/>
  </w:style>
  <w:style w:type="paragraph" w:customStyle="1" w:styleId="sc-bodytext">
    <w:name w:val="sc-bodytext"/>
    <w:basedOn w:val="Normal"/>
    <w:rsid w:val="003B12D6"/>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DefaultParagraphFont"/>
    <w:rsid w:val="00A60956"/>
  </w:style>
  <w:style w:type="character" w:customStyle="1" w:styleId="normaltextrun">
    <w:name w:val="normaltextrun"/>
    <w:basedOn w:val="DefaultParagraphFont"/>
    <w:rsid w:val="00F2556D"/>
  </w:style>
  <w:style w:type="character" w:customStyle="1" w:styleId="meeting-start">
    <w:name w:val="meeting-start"/>
    <w:basedOn w:val="DefaultParagraphFont"/>
    <w:rsid w:val="0001417B"/>
  </w:style>
  <w:style w:type="character" w:styleId="UnresolvedMention">
    <w:name w:val="Unresolved Mention"/>
    <w:basedOn w:val="DefaultParagraphFont"/>
    <w:uiPriority w:val="99"/>
    <w:semiHidden/>
    <w:unhideWhenUsed/>
    <w:rsid w:val="00702AB1"/>
    <w:rPr>
      <w:color w:val="605E5C"/>
      <w:shd w:val="clear" w:color="auto" w:fill="E1DFDD"/>
    </w:rPr>
  </w:style>
  <w:style w:type="character" w:customStyle="1" w:styleId="hgkelc">
    <w:name w:val="hgkelc"/>
    <w:basedOn w:val="DefaultParagraphFont"/>
    <w:rsid w:val="00F93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074">
      <w:bodyDiv w:val="1"/>
      <w:marLeft w:val="0"/>
      <w:marRight w:val="0"/>
      <w:marTop w:val="0"/>
      <w:marBottom w:val="0"/>
      <w:divBdr>
        <w:top w:val="none" w:sz="0" w:space="0" w:color="auto"/>
        <w:left w:val="none" w:sz="0" w:space="0" w:color="auto"/>
        <w:bottom w:val="none" w:sz="0" w:space="0" w:color="auto"/>
        <w:right w:val="none" w:sz="0" w:space="0" w:color="auto"/>
      </w:divBdr>
    </w:div>
    <w:div w:id="27796949">
      <w:bodyDiv w:val="1"/>
      <w:marLeft w:val="0"/>
      <w:marRight w:val="0"/>
      <w:marTop w:val="0"/>
      <w:marBottom w:val="0"/>
      <w:divBdr>
        <w:top w:val="none" w:sz="0" w:space="0" w:color="auto"/>
        <w:left w:val="none" w:sz="0" w:space="0" w:color="auto"/>
        <w:bottom w:val="none" w:sz="0" w:space="0" w:color="auto"/>
        <w:right w:val="none" w:sz="0" w:space="0" w:color="auto"/>
      </w:divBdr>
    </w:div>
    <w:div w:id="29189444">
      <w:bodyDiv w:val="1"/>
      <w:marLeft w:val="0"/>
      <w:marRight w:val="0"/>
      <w:marTop w:val="0"/>
      <w:marBottom w:val="0"/>
      <w:divBdr>
        <w:top w:val="none" w:sz="0" w:space="0" w:color="auto"/>
        <w:left w:val="none" w:sz="0" w:space="0" w:color="auto"/>
        <w:bottom w:val="none" w:sz="0" w:space="0" w:color="auto"/>
        <w:right w:val="none" w:sz="0" w:space="0" w:color="auto"/>
      </w:divBdr>
    </w:div>
    <w:div w:id="61105648">
      <w:bodyDiv w:val="1"/>
      <w:marLeft w:val="0"/>
      <w:marRight w:val="0"/>
      <w:marTop w:val="0"/>
      <w:marBottom w:val="0"/>
      <w:divBdr>
        <w:top w:val="none" w:sz="0" w:space="0" w:color="auto"/>
        <w:left w:val="none" w:sz="0" w:space="0" w:color="auto"/>
        <w:bottom w:val="none" w:sz="0" w:space="0" w:color="auto"/>
        <w:right w:val="none" w:sz="0" w:space="0" w:color="auto"/>
      </w:divBdr>
    </w:div>
    <w:div w:id="120736382">
      <w:bodyDiv w:val="1"/>
      <w:marLeft w:val="0"/>
      <w:marRight w:val="0"/>
      <w:marTop w:val="0"/>
      <w:marBottom w:val="0"/>
      <w:divBdr>
        <w:top w:val="none" w:sz="0" w:space="0" w:color="auto"/>
        <w:left w:val="none" w:sz="0" w:space="0" w:color="auto"/>
        <w:bottom w:val="none" w:sz="0" w:space="0" w:color="auto"/>
        <w:right w:val="none" w:sz="0" w:space="0" w:color="auto"/>
      </w:divBdr>
    </w:div>
    <w:div w:id="157111411">
      <w:bodyDiv w:val="1"/>
      <w:marLeft w:val="0"/>
      <w:marRight w:val="0"/>
      <w:marTop w:val="0"/>
      <w:marBottom w:val="0"/>
      <w:divBdr>
        <w:top w:val="none" w:sz="0" w:space="0" w:color="auto"/>
        <w:left w:val="none" w:sz="0" w:space="0" w:color="auto"/>
        <w:bottom w:val="none" w:sz="0" w:space="0" w:color="auto"/>
        <w:right w:val="none" w:sz="0" w:space="0" w:color="auto"/>
      </w:divBdr>
    </w:div>
    <w:div w:id="158665415">
      <w:bodyDiv w:val="1"/>
      <w:marLeft w:val="0"/>
      <w:marRight w:val="0"/>
      <w:marTop w:val="0"/>
      <w:marBottom w:val="0"/>
      <w:divBdr>
        <w:top w:val="none" w:sz="0" w:space="0" w:color="auto"/>
        <w:left w:val="none" w:sz="0" w:space="0" w:color="auto"/>
        <w:bottom w:val="none" w:sz="0" w:space="0" w:color="auto"/>
        <w:right w:val="none" w:sz="0" w:space="0" w:color="auto"/>
      </w:divBdr>
      <w:divsChild>
        <w:div w:id="502861441">
          <w:marLeft w:val="0"/>
          <w:marRight w:val="0"/>
          <w:marTop w:val="0"/>
          <w:marBottom w:val="0"/>
          <w:divBdr>
            <w:top w:val="none" w:sz="0" w:space="0" w:color="auto"/>
            <w:left w:val="none" w:sz="0" w:space="0" w:color="auto"/>
            <w:bottom w:val="none" w:sz="0" w:space="0" w:color="auto"/>
            <w:right w:val="none" w:sz="0" w:space="0" w:color="auto"/>
          </w:divBdr>
          <w:divsChild>
            <w:div w:id="110898663">
              <w:marLeft w:val="0"/>
              <w:marRight w:val="0"/>
              <w:marTop w:val="0"/>
              <w:marBottom w:val="0"/>
              <w:divBdr>
                <w:top w:val="none" w:sz="0" w:space="0" w:color="auto"/>
                <w:left w:val="none" w:sz="0" w:space="0" w:color="auto"/>
                <w:bottom w:val="none" w:sz="0" w:space="0" w:color="auto"/>
                <w:right w:val="none" w:sz="0" w:space="0" w:color="auto"/>
              </w:divBdr>
              <w:divsChild>
                <w:div w:id="717553801">
                  <w:marLeft w:val="0"/>
                  <w:marRight w:val="0"/>
                  <w:marTop w:val="0"/>
                  <w:marBottom w:val="0"/>
                  <w:divBdr>
                    <w:top w:val="none" w:sz="0" w:space="0" w:color="auto"/>
                    <w:left w:val="none" w:sz="0" w:space="0" w:color="auto"/>
                    <w:bottom w:val="none" w:sz="0" w:space="0" w:color="auto"/>
                    <w:right w:val="none" w:sz="0" w:space="0" w:color="auto"/>
                  </w:divBdr>
                  <w:divsChild>
                    <w:div w:id="382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204021">
      <w:bodyDiv w:val="1"/>
      <w:marLeft w:val="0"/>
      <w:marRight w:val="0"/>
      <w:marTop w:val="0"/>
      <w:marBottom w:val="0"/>
      <w:divBdr>
        <w:top w:val="none" w:sz="0" w:space="0" w:color="auto"/>
        <w:left w:val="none" w:sz="0" w:space="0" w:color="auto"/>
        <w:bottom w:val="none" w:sz="0" w:space="0" w:color="auto"/>
        <w:right w:val="none" w:sz="0" w:space="0" w:color="auto"/>
      </w:divBdr>
    </w:div>
    <w:div w:id="229316269">
      <w:bodyDiv w:val="1"/>
      <w:marLeft w:val="0"/>
      <w:marRight w:val="0"/>
      <w:marTop w:val="0"/>
      <w:marBottom w:val="0"/>
      <w:divBdr>
        <w:top w:val="none" w:sz="0" w:space="0" w:color="auto"/>
        <w:left w:val="none" w:sz="0" w:space="0" w:color="auto"/>
        <w:bottom w:val="none" w:sz="0" w:space="0" w:color="auto"/>
        <w:right w:val="none" w:sz="0" w:space="0" w:color="auto"/>
      </w:divBdr>
    </w:div>
    <w:div w:id="325476923">
      <w:bodyDiv w:val="1"/>
      <w:marLeft w:val="0"/>
      <w:marRight w:val="0"/>
      <w:marTop w:val="0"/>
      <w:marBottom w:val="0"/>
      <w:divBdr>
        <w:top w:val="none" w:sz="0" w:space="0" w:color="auto"/>
        <w:left w:val="none" w:sz="0" w:space="0" w:color="auto"/>
        <w:bottom w:val="none" w:sz="0" w:space="0" w:color="auto"/>
        <w:right w:val="none" w:sz="0" w:space="0" w:color="auto"/>
      </w:divBdr>
    </w:div>
    <w:div w:id="407534189">
      <w:bodyDiv w:val="1"/>
      <w:marLeft w:val="0"/>
      <w:marRight w:val="0"/>
      <w:marTop w:val="0"/>
      <w:marBottom w:val="0"/>
      <w:divBdr>
        <w:top w:val="none" w:sz="0" w:space="0" w:color="auto"/>
        <w:left w:val="none" w:sz="0" w:space="0" w:color="auto"/>
        <w:bottom w:val="none" w:sz="0" w:space="0" w:color="auto"/>
        <w:right w:val="none" w:sz="0" w:space="0" w:color="auto"/>
      </w:divBdr>
    </w:div>
    <w:div w:id="524563601">
      <w:bodyDiv w:val="1"/>
      <w:marLeft w:val="0"/>
      <w:marRight w:val="0"/>
      <w:marTop w:val="0"/>
      <w:marBottom w:val="0"/>
      <w:divBdr>
        <w:top w:val="none" w:sz="0" w:space="0" w:color="auto"/>
        <w:left w:val="none" w:sz="0" w:space="0" w:color="auto"/>
        <w:bottom w:val="none" w:sz="0" w:space="0" w:color="auto"/>
        <w:right w:val="none" w:sz="0" w:space="0" w:color="auto"/>
      </w:divBdr>
    </w:div>
    <w:div w:id="553271449">
      <w:bodyDiv w:val="1"/>
      <w:marLeft w:val="0"/>
      <w:marRight w:val="0"/>
      <w:marTop w:val="0"/>
      <w:marBottom w:val="0"/>
      <w:divBdr>
        <w:top w:val="none" w:sz="0" w:space="0" w:color="auto"/>
        <w:left w:val="none" w:sz="0" w:space="0" w:color="auto"/>
        <w:bottom w:val="none" w:sz="0" w:space="0" w:color="auto"/>
        <w:right w:val="none" w:sz="0" w:space="0" w:color="auto"/>
      </w:divBdr>
    </w:div>
    <w:div w:id="636759782">
      <w:bodyDiv w:val="1"/>
      <w:marLeft w:val="0"/>
      <w:marRight w:val="0"/>
      <w:marTop w:val="0"/>
      <w:marBottom w:val="0"/>
      <w:divBdr>
        <w:top w:val="none" w:sz="0" w:space="0" w:color="auto"/>
        <w:left w:val="none" w:sz="0" w:space="0" w:color="auto"/>
        <w:bottom w:val="none" w:sz="0" w:space="0" w:color="auto"/>
        <w:right w:val="none" w:sz="0" w:space="0" w:color="auto"/>
      </w:divBdr>
    </w:div>
    <w:div w:id="677467537">
      <w:bodyDiv w:val="1"/>
      <w:marLeft w:val="0"/>
      <w:marRight w:val="0"/>
      <w:marTop w:val="0"/>
      <w:marBottom w:val="0"/>
      <w:divBdr>
        <w:top w:val="none" w:sz="0" w:space="0" w:color="auto"/>
        <w:left w:val="none" w:sz="0" w:space="0" w:color="auto"/>
        <w:bottom w:val="none" w:sz="0" w:space="0" w:color="auto"/>
        <w:right w:val="none" w:sz="0" w:space="0" w:color="auto"/>
      </w:divBdr>
    </w:div>
    <w:div w:id="771247709">
      <w:bodyDiv w:val="1"/>
      <w:marLeft w:val="0"/>
      <w:marRight w:val="0"/>
      <w:marTop w:val="0"/>
      <w:marBottom w:val="0"/>
      <w:divBdr>
        <w:top w:val="none" w:sz="0" w:space="0" w:color="auto"/>
        <w:left w:val="none" w:sz="0" w:space="0" w:color="auto"/>
        <w:bottom w:val="none" w:sz="0" w:space="0" w:color="auto"/>
        <w:right w:val="none" w:sz="0" w:space="0" w:color="auto"/>
      </w:divBdr>
      <w:divsChild>
        <w:div w:id="1704942956">
          <w:marLeft w:val="0"/>
          <w:marRight w:val="0"/>
          <w:marTop w:val="0"/>
          <w:marBottom w:val="0"/>
          <w:divBdr>
            <w:top w:val="none" w:sz="0" w:space="0" w:color="auto"/>
            <w:left w:val="none" w:sz="0" w:space="0" w:color="auto"/>
            <w:bottom w:val="none" w:sz="0" w:space="0" w:color="auto"/>
            <w:right w:val="none" w:sz="0" w:space="0" w:color="auto"/>
          </w:divBdr>
        </w:div>
        <w:div w:id="1910068628">
          <w:marLeft w:val="0"/>
          <w:marRight w:val="0"/>
          <w:marTop w:val="0"/>
          <w:marBottom w:val="0"/>
          <w:divBdr>
            <w:top w:val="none" w:sz="0" w:space="0" w:color="auto"/>
            <w:left w:val="none" w:sz="0" w:space="0" w:color="auto"/>
            <w:bottom w:val="none" w:sz="0" w:space="0" w:color="auto"/>
            <w:right w:val="none" w:sz="0" w:space="0" w:color="auto"/>
          </w:divBdr>
          <w:divsChild>
            <w:div w:id="7605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19866">
      <w:bodyDiv w:val="1"/>
      <w:marLeft w:val="0"/>
      <w:marRight w:val="0"/>
      <w:marTop w:val="0"/>
      <w:marBottom w:val="0"/>
      <w:divBdr>
        <w:top w:val="none" w:sz="0" w:space="0" w:color="auto"/>
        <w:left w:val="none" w:sz="0" w:space="0" w:color="auto"/>
        <w:bottom w:val="none" w:sz="0" w:space="0" w:color="auto"/>
        <w:right w:val="none" w:sz="0" w:space="0" w:color="auto"/>
      </w:divBdr>
    </w:div>
    <w:div w:id="901065660">
      <w:bodyDiv w:val="1"/>
      <w:marLeft w:val="0"/>
      <w:marRight w:val="0"/>
      <w:marTop w:val="0"/>
      <w:marBottom w:val="0"/>
      <w:divBdr>
        <w:top w:val="none" w:sz="0" w:space="0" w:color="auto"/>
        <w:left w:val="none" w:sz="0" w:space="0" w:color="auto"/>
        <w:bottom w:val="none" w:sz="0" w:space="0" w:color="auto"/>
        <w:right w:val="none" w:sz="0" w:space="0" w:color="auto"/>
      </w:divBdr>
    </w:div>
    <w:div w:id="989673697">
      <w:bodyDiv w:val="1"/>
      <w:marLeft w:val="0"/>
      <w:marRight w:val="0"/>
      <w:marTop w:val="0"/>
      <w:marBottom w:val="0"/>
      <w:divBdr>
        <w:top w:val="none" w:sz="0" w:space="0" w:color="auto"/>
        <w:left w:val="none" w:sz="0" w:space="0" w:color="auto"/>
        <w:bottom w:val="none" w:sz="0" w:space="0" w:color="auto"/>
        <w:right w:val="none" w:sz="0" w:space="0" w:color="auto"/>
      </w:divBdr>
    </w:div>
    <w:div w:id="1002852731">
      <w:bodyDiv w:val="1"/>
      <w:marLeft w:val="0"/>
      <w:marRight w:val="0"/>
      <w:marTop w:val="0"/>
      <w:marBottom w:val="0"/>
      <w:divBdr>
        <w:top w:val="none" w:sz="0" w:space="0" w:color="auto"/>
        <w:left w:val="none" w:sz="0" w:space="0" w:color="auto"/>
        <w:bottom w:val="none" w:sz="0" w:space="0" w:color="auto"/>
        <w:right w:val="none" w:sz="0" w:space="0" w:color="auto"/>
      </w:divBdr>
    </w:div>
    <w:div w:id="1053964825">
      <w:bodyDiv w:val="1"/>
      <w:marLeft w:val="0"/>
      <w:marRight w:val="0"/>
      <w:marTop w:val="0"/>
      <w:marBottom w:val="0"/>
      <w:divBdr>
        <w:top w:val="none" w:sz="0" w:space="0" w:color="auto"/>
        <w:left w:val="none" w:sz="0" w:space="0" w:color="auto"/>
        <w:bottom w:val="none" w:sz="0" w:space="0" w:color="auto"/>
        <w:right w:val="none" w:sz="0" w:space="0" w:color="auto"/>
      </w:divBdr>
    </w:div>
    <w:div w:id="1293100327">
      <w:bodyDiv w:val="1"/>
      <w:marLeft w:val="0"/>
      <w:marRight w:val="0"/>
      <w:marTop w:val="0"/>
      <w:marBottom w:val="0"/>
      <w:divBdr>
        <w:top w:val="none" w:sz="0" w:space="0" w:color="auto"/>
        <w:left w:val="none" w:sz="0" w:space="0" w:color="auto"/>
        <w:bottom w:val="none" w:sz="0" w:space="0" w:color="auto"/>
        <w:right w:val="none" w:sz="0" w:space="0" w:color="auto"/>
      </w:divBdr>
    </w:div>
    <w:div w:id="1369524509">
      <w:bodyDiv w:val="1"/>
      <w:marLeft w:val="0"/>
      <w:marRight w:val="0"/>
      <w:marTop w:val="0"/>
      <w:marBottom w:val="0"/>
      <w:divBdr>
        <w:top w:val="none" w:sz="0" w:space="0" w:color="auto"/>
        <w:left w:val="none" w:sz="0" w:space="0" w:color="auto"/>
        <w:bottom w:val="none" w:sz="0" w:space="0" w:color="auto"/>
        <w:right w:val="none" w:sz="0" w:space="0" w:color="auto"/>
      </w:divBdr>
    </w:div>
    <w:div w:id="1372605620">
      <w:bodyDiv w:val="1"/>
      <w:marLeft w:val="0"/>
      <w:marRight w:val="0"/>
      <w:marTop w:val="0"/>
      <w:marBottom w:val="0"/>
      <w:divBdr>
        <w:top w:val="none" w:sz="0" w:space="0" w:color="auto"/>
        <w:left w:val="none" w:sz="0" w:space="0" w:color="auto"/>
        <w:bottom w:val="none" w:sz="0" w:space="0" w:color="auto"/>
        <w:right w:val="none" w:sz="0" w:space="0" w:color="auto"/>
      </w:divBdr>
    </w:div>
    <w:div w:id="1423835340">
      <w:bodyDiv w:val="1"/>
      <w:marLeft w:val="0"/>
      <w:marRight w:val="0"/>
      <w:marTop w:val="0"/>
      <w:marBottom w:val="0"/>
      <w:divBdr>
        <w:top w:val="none" w:sz="0" w:space="0" w:color="auto"/>
        <w:left w:val="none" w:sz="0" w:space="0" w:color="auto"/>
        <w:bottom w:val="none" w:sz="0" w:space="0" w:color="auto"/>
        <w:right w:val="none" w:sz="0" w:space="0" w:color="auto"/>
      </w:divBdr>
    </w:div>
    <w:div w:id="1450050724">
      <w:bodyDiv w:val="1"/>
      <w:marLeft w:val="0"/>
      <w:marRight w:val="0"/>
      <w:marTop w:val="0"/>
      <w:marBottom w:val="0"/>
      <w:divBdr>
        <w:top w:val="none" w:sz="0" w:space="0" w:color="auto"/>
        <w:left w:val="none" w:sz="0" w:space="0" w:color="auto"/>
        <w:bottom w:val="none" w:sz="0" w:space="0" w:color="auto"/>
        <w:right w:val="none" w:sz="0" w:space="0" w:color="auto"/>
      </w:divBdr>
    </w:div>
    <w:div w:id="1474247795">
      <w:bodyDiv w:val="1"/>
      <w:marLeft w:val="0"/>
      <w:marRight w:val="0"/>
      <w:marTop w:val="0"/>
      <w:marBottom w:val="0"/>
      <w:divBdr>
        <w:top w:val="none" w:sz="0" w:space="0" w:color="auto"/>
        <w:left w:val="none" w:sz="0" w:space="0" w:color="auto"/>
        <w:bottom w:val="none" w:sz="0" w:space="0" w:color="auto"/>
        <w:right w:val="none" w:sz="0" w:space="0" w:color="auto"/>
      </w:divBdr>
    </w:div>
    <w:div w:id="1556355294">
      <w:bodyDiv w:val="1"/>
      <w:marLeft w:val="0"/>
      <w:marRight w:val="0"/>
      <w:marTop w:val="0"/>
      <w:marBottom w:val="0"/>
      <w:divBdr>
        <w:top w:val="none" w:sz="0" w:space="0" w:color="auto"/>
        <w:left w:val="none" w:sz="0" w:space="0" w:color="auto"/>
        <w:bottom w:val="none" w:sz="0" w:space="0" w:color="auto"/>
        <w:right w:val="none" w:sz="0" w:space="0" w:color="auto"/>
      </w:divBdr>
    </w:div>
    <w:div w:id="1625428228">
      <w:bodyDiv w:val="1"/>
      <w:marLeft w:val="0"/>
      <w:marRight w:val="0"/>
      <w:marTop w:val="0"/>
      <w:marBottom w:val="0"/>
      <w:divBdr>
        <w:top w:val="none" w:sz="0" w:space="0" w:color="auto"/>
        <w:left w:val="none" w:sz="0" w:space="0" w:color="auto"/>
        <w:bottom w:val="none" w:sz="0" w:space="0" w:color="auto"/>
        <w:right w:val="none" w:sz="0" w:space="0" w:color="auto"/>
      </w:divBdr>
    </w:div>
    <w:div w:id="1641306755">
      <w:bodyDiv w:val="1"/>
      <w:marLeft w:val="0"/>
      <w:marRight w:val="0"/>
      <w:marTop w:val="0"/>
      <w:marBottom w:val="0"/>
      <w:divBdr>
        <w:top w:val="none" w:sz="0" w:space="0" w:color="auto"/>
        <w:left w:val="none" w:sz="0" w:space="0" w:color="auto"/>
        <w:bottom w:val="none" w:sz="0" w:space="0" w:color="auto"/>
        <w:right w:val="none" w:sz="0" w:space="0" w:color="auto"/>
      </w:divBdr>
    </w:div>
    <w:div w:id="1706129434">
      <w:bodyDiv w:val="1"/>
      <w:marLeft w:val="0"/>
      <w:marRight w:val="0"/>
      <w:marTop w:val="0"/>
      <w:marBottom w:val="0"/>
      <w:divBdr>
        <w:top w:val="none" w:sz="0" w:space="0" w:color="auto"/>
        <w:left w:val="none" w:sz="0" w:space="0" w:color="auto"/>
        <w:bottom w:val="none" w:sz="0" w:space="0" w:color="auto"/>
        <w:right w:val="none" w:sz="0" w:space="0" w:color="auto"/>
      </w:divBdr>
    </w:div>
    <w:div w:id="1768847408">
      <w:bodyDiv w:val="1"/>
      <w:marLeft w:val="0"/>
      <w:marRight w:val="0"/>
      <w:marTop w:val="0"/>
      <w:marBottom w:val="0"/>
      <w:divBdr>
        <w:top w:val="none" w:sz="0" w:space="0" w:color="auto"/>
        <w:left w:val="none" w:sz="0" w:space="0" w:color="auto"/>
        <w:bottom w:val="none" w:sz="0" w:space="0" w:color="auto"/>
        <w:right w:val="none" w:sz="0" w:space="0" w:color="auto"/>
      </w:divBdr>
    </w:div>
    <w:div w:id="1797747314">
      <w:bodyDiv w:val="1"/>
      <w:marLeft w:val="0"/>
      <w:marRight w:val="0"/>
      <w:marTop w:val="0"/>
      <w:marBottom w:val="0"/>
      <w:divBdr>
        <w:top w:val="none" w:sz="0" w:space="0" w:color="auto"/>
        <w:left w:val="none" w:sz="0" w:space="0" w:color="auto"/>
        <w:bottom w:val="none" w:sz="0" w:space="0" w:color="auto"/>
        <w:right w:val="none" w:sz="0" w:space="0" w:color="auto"/>
      </w:divBdr>
    </w:div>
    <w:div w:id="1851602276">
      <w:bodyDiv w:val="1"/>
      <w:marLeft w:val="0"/>
      <w:marRight w:val="0"/>
      <w:marTop w:val="0"/>
      <w:marBottom w:val="0"/>
      <w:divBdr>
        <w:top w:val="none" w:sz="0" w:space="0" w:color="auto"/>
        <w:left w:val="none" w:sz="0" w:space="0" w:color="auto"/>
        <w:bottom w:val="none" w:sz="0" w:space="0" w:color="auto"/>
        <w:right w:val="none" w:sz="0" w:space="0" w:color="auto"/>
      </w:divBdr>
    </w:div>
    <w:div w:id="1866865967">
      <w:bodyDiv w:val="1"/>
      <w:marLeft w:val="0"/>
      <w:marRight w:val="0"/>
      <w:marTop w:val="0"/>
      <w:marBottom w:val="0"/>
      <w:divBdr>
        <w:top w:val="none" w:sz="0" w:space="0" w:color="auto"/>
        <w:left w:val="none" w:sz="0" w:space="0" w:color="auto"/>
        <w:bottom w:val="none" w:sz="0" w:space="0" w:color="auto"/>
        <w:right w:val="none" w:sz="0" w:space="0" w:color="auto"/>
      </w:divBdr>
    </w:div>
    <w:div w:id="1894581955">
      <w:bodyDiv w:val="1"/>
      <w:marLeft w:val="0"/>
      <w:marRight w:val="0"/>
      <w:marTop w:val="0"/>
      <w:marBottom w:val="0"/>
      <w:divBdr>
        <w:top w:val="none" w:sz="0" w:space="0" w:color="auto"/>
        <w:left w:val="none" w:sz="0" w:space="0" w:color="auto"/>
        <w:bottom w:val="none" w:sz="0" w:space="0" w:color="auto"/>
        <w:right w:val="none" w:sz="0" w:space="0" w:color="auto"/>
      </w:divBdr>
    </w:div>
    <w:div w:id="1932543879">
      <w:bodyDiv w:val="1"/>
      <w:marLeft w:val="0"/>
      <w:marRight w:val="0"/>
      <w:marTop w:val="0"/>
      <w:marBottom w:val="0"/>
      <w:divBdr>
        <w:top w:val="none" w:sz="0" w:space="0" w:color="auto"/>
        <w:left w:val="none" w:sz="0" w:space="0" w:color="auto"/>
        <w:bottom w:val="none" w:sz="0" w:space="0" w:color="auto"/>
        <w:right w:val="none" w:sz="0" w:space="0" w:color="auto"/>
      </w:divBdr>
    </w:div>
    <w:div w:id="2011785809">
      <w:bodyDiv w:val="1"/>
      <w:marLeft w:val="0"/>
      <w:marRight w:val="0"/>
      <w:marTop w:val="0"/>
      <w:marBottom w:val="0"/>
      <w:divBdr>
        <w:top w:val="none" w:sz="0" w:space="0" w:color="auto"/>
        <w:left w:val="none" w:sz="0" w:space="0" w:color="auto"/>
        <w:bottom w:val="none" w:sz="0" w:space="0" w:color="auto"/>
        <w:right w:val="none" w:sz="0" w:space="0" w:color="auto"/>
      </w:divBdr>
    </w:div>
    <w:div w:id="212699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edu/canvas/" TargetMode="External"/><Relationship Id="rId13" Type="http://schemas.openxmlformats.org/officeDocument/2006/relationships/hyperlink" Target="https://www.csi.edu/security/emergency-management/default.aspx" TargetMode="External"/><Relationship Id="rId18" Type="http://schemas.openxmlformats.org/officeDocument/2006/relationships/footer" Target="footer2.xml"/><Relationship Id="rId26" Type="http://schemas.openxmlformats.org/officeDocument/2006/relationships/hyperlink" Target="file:///C:\Users\LUELI\Dropbox\2022%20syllabi\2022%20Syllabi\Spring%202022\syllabus-statements-for-students%20(1).pdf" TargetMode="External"/><Relationship Id="rId3" Type="http://schemas.openxmlformats.org/officeDocument/2006/relationships/styles" Target="styles.xml"/><Relationship Id="rId21" Type="http://schemas.openxmlformats.org/officeDocument/2006/relationships/hyperlink" Target="https://www.csi.edu/instructional-outcomes-assessment/general-education-assessment.aspx" TargetMode="External"/><Relationship Id="rId7" Type="http://schemas.openxmlformats.org/officeDocument/2006/relationships/endnotes" Target="endnotes.xml"/><Relationship Id="rId12" Type="http://schemas.openxmlformats.org/officeDocument/2006/relationships/hyperlink" Target="https://teaching.berkeley.edu/resources/course-design-guide/active-learning" TargetMode="External"/><Relationship Id="rId17" Type="http://schemas.openxmlformats.org/officeDocument/2006/relationships/footer" Target="footer1.xml"/><Relationship Id="rId25" Type="http://schemas.openxmlformats.org/officeDocument/2006/relationships/hyperlink" Target="http://www.csi.edu/library"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csi.edu" TargetMode="External"/><Relationship Id="rId24" Type="http://schemas.openxmlformats.org/officeDocument/2006/relationships/hyperlink" Target="http://www.csi.edu/StudentHandbook/pdf/StudentCodeOfConduct.pdf"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my.chartered.college/impact_article/its-good-to-talk-moving-towards-dialogic-teaching/" TargetMode="External"/><Relationship Id="rId28" Type="http://schemas.openxmlformats.org/officeDocument/2006/relationships/footer" Target="footer4.xml"/><Relationship Id="rId10" Type="http://schemas.openxmlformats.org/officeDocument/2006/relationships/hyperlink" Target="https://www.csi.edu/information-technology/students/device-checkout.asp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legbert@csi.edu" TargetMode="External"/><Relationship Id="rId14" Type="http://schemas.openxmlformats.org/officeDocument/2006/relationships/hyperlink" Target="https://my.chartered.college/impact_article/its-good-to-talk-moving-towards-dialogic-teaching/" TargetMode="External"/><Relationship Id="rId22" Type="http://schemas.openxmlformats.org/officeDocument/2006/relationships/hyperlink" Target="https://boardofed.idaho.gov/search/?_sf_s=ways%20of%20knowing" TargetMode="External"/><Relationship Id="rId27" Type="http://schemas.openxmlformats.org/officeDocument/2006/relationships/header" Target="header4.xml"/><Relationship Id="rId30"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A74B5-F60D-4275-9BA2-07F7E542E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7</Pages>
  <Words>3461</Words>
  <Characters>19728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College of Southern Idaho</Company>
  <LinksUpToDate>false</LinksUpToDate>
  <CharactersWithSpaces>23143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Janea Newell</dc:creator>
  <cp:keywords/>
  <dc:description/>
  <cp:lastModifiedBy>ERIC LUELINDA EGBERT</cp:lastModifiedBy>
  <cp:revision>69</cp:revision>
  <cp:lastPrinted>2021-08-25T14:34:00Z</cp:lastPrinted>
  <dcterms:created xsi:type="dcterms:W3CDTF">2022-12-16T23:26:00Z</dcterms:created>
  <dcterms:modified xsi:type="dcterms:W3CDTF">2023-07-24T22:14:00Z</dcterms:modified>
</cp:coreProperties>
</file>